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drawing>
          <wp:inline xmlns:a="http://schemas.openxmlformats.org/drawingml/2006/main" xmlns:pic="http://schemas.openxmlformats.org/drawingml/2006/picture">
            <wp:extent cx="1728000" cy="423633"/>
            <wp:docPr id="1" name="Picture 1"/>
            <wp:cNvGraphicFramePr>
              <a:graphicFrameLocks noChangeAspect="1"/>
            </wp:cNvGraphicFramePr>
            <a:graphic>
              <a:graphicData uri="http://schemas.openxmlformats.org/drawingml/2006/picture">
                <pic:pic>
                  <pic:nvPicPr>
                    <pic:cNvPr id="0" name="cressem_logo.png"/>
                    <pic:cNvPicPr/>
                  </pic:nvPicPr>
                  <pic:blipFill>
                    <a:blip r:embed="rId11"/>
                    <a:stretch>
                      <a:fillRect/>
                    </a:stretch>
                  </pic:blipFill>
                  <pic:spPr>
                    <a:xfrm>
                      <a:off x="0" y="0"/>
                      <a:ext cx="1728000" cy="423633"/>
                    </a:xfrm>
                    <a:prstGeom prst="rect"/>
                  </pic:spPr>
                </pic:pic>
              </a:graphicData>
            </a:graphic>
          </wp:inline>
        </w:drawing>
      </w:r>
    </w:p>
    <w:p>
      <w:pPr>
        <w:spacing w:before="2400"/>
        <w:jc w:val="center"/>
      </w:pPr>
      <w:r>
        <w:rPr>
          <w:rFonts w:ascii="Calibri" w:hAnsi="Calibri" w:eastAsia="맑은 고딕"/>
          <w:b/>
          <w:color w:val="1A1A2E"/>
          <w:sz w:val="44"/>
        </w:rPr>
        <w:t>HBM4 TSV 본딩 후 Void 검출을 위한 SAM 계측 기술 분석 보고서</w:t>
      </w:r>
    </w:p>
    <w:p>
      <w:pPr>
        <w:spacing w:after="720"/>
      </w:pPr>
    </w:p>
    <w:tbl>
      <w:tblPr>
        <w:tblW w:type="auto" w:w="0"/>
        <w:jc w:val="center"/>
        <w:tblLook w:firstColumn="1" w:firstRow="1" w:lastColumn="0" w:lastRow="0" w:noHBand="0" w:noVBand="1" w:val="04A0"/>
      </w:tblPr>
      <w:tblGrid>
        <w:gridCol w:w="4989"/>
        <w:gridCol w:w="4989"/>
      </w:tblGrid>
      <w:tr>
        <w:tc>
          <w:tcPr>
            <w:tcW w:type="dxa" w:w="1814"/>
            <w:tcBorders>
              <w:bottom w:val="single" w:sz="4" w:color="E0E0E0"/>
            </w:tcBorders>
          </w:tcPr>
          <w:p>
            <w:pPr>
              <w:jc w:val="right"/>
            </w:pPr>
            <w:r/>
            <w:r>
              <w:rPr>
                <w:rFonts w:ascii="Calibri" w:hAnsi="Calibri" w:eastAsia="맑은 고딕"/>
                <w:b/>
                <w:color w:val="EA5405"/>
                <w:sz w:val="20"/>
              </w:rPr>
              <w:t>문서번호</w:t>
            </w:r>
          </w:p>
        </w:tc>
        <w:tc>
          <w:tcPr>
            <w:tcW w:type="dxa" w:w="5102"/>
            <w:tcBorders>
              <w:bottom w:val="single" w:sz="4" w:color="E0E0E0"/>
            </w:tcBorders>
          </w:tcPr>
          <w:p>
            <w:r/>
            <w:r>
              <w:rPr>
                <w:rFonts w:ascii="Calibri" w:hAnsi="Calibri" w:eastAsia="맑은 고딕"/>
                <w:b w:val="0"/>
                <w:color w:val="333333"/>
                <w:sz w:val="20"/>
              </w:rPr>
              <w:t>CRSM-AI-2026-AUTO</w:t>
            </w:r>
          </w:p>
        </w:tc>
      </w:tr>
      <w:tr>
        <w:tc>
          <w:tcPr>
            <w:tcW w:type="dxa" w:w="1814"/>
            <w:tcBorders>
              <w:bottom w:val="single" w:sz="4" w:color="E0E0E0"/>
            </w:tcBorders>
          </w:tcPr>
          <w:p>
            <w:pPr>
              <w:jc w:val="right"/>
            </w:pPr>
            <w:r/>
            <w:r>
              <w:rPr>
                <w:rFonts w:ascii="Calibri" w:hAnsi="Calibri" w:eastAsia="맑은 고딕"/>
                <w:b/>
                <w:color w:val="EA5405"/>
                <w:sz w:val="20"/>
              </w:rPr>
              <w:t>작성일</w:t>
            </w:r>
          </w:p>
        </w:tc>
        <w:tc>
          <w:tcPr>
            <w:tcW w:type="dxa" w:w="5102"/>
            <w:tcBorders>
              <w:bottom w:val="single" w:sz="4" w:color="E0E0E0"/>
            </w:tcBorders>
          </w:tcPr>
          <w:p>
            <w:r/>
            <w:r>
              <w:rPr>
                <w:rFonts w:ascii="Calibri" w:hAnsi="Calibri" w:eastAsia="맑은 고딕"/>
                <w:b w:val="0"/>
                <w:color w:val="333333"/>
                <w:sz w:val="20"/>
              </w:rPr>
              <w:t>2026-07-31</w:t>
            </w:r>
          </w:p>
        </w:tc>
      </w:tr>
      <w:tr>
        <w:tc>
          <w:tcPr>
            <w:tcW w:type="dxa" w:w="1814"/>
            <w:tcBorders>
              <w:bottom w:val="single" w:sz="4" w:color="E0E0E0"/>
            </w:tcBorders>
          </w:tcPr>
          <w:p>
            <w:pPr>
              <w:jc w:val="right"/>
            </w:pPr>
            <w:r/>
            <w:r>
              <w:rPr>
                <w:rFonts w:ascii="Calibri" w:hAnsi="Calibri" w:eastAsia="맑은 고딕"/>
                <w:b/>
                <w:color w:val="EA5405"/>
                <w:sz w:val="20"/>
              </w:rPr>
              <w:t>작성</w:t>
            </w:r>
          </w:p>
        </w:tc>
        <w:tc>
          <w:tcPr>
            <w:tcW w:type="dxa" w:w="5102"/>
            <w:tcBorders>
              <w:bottom w:val="single" w:sz="4" w:color="E0E0E0"/>
            </w:tcBorders>
          </w:tcPr>
          <w:p>
            <w:r/>
            <w:r>
              <w:rPr>
                <w:rFonts w:ascii="Calibri" w:hAnsi="Calibri" w:eastAsia="맑은 고딕"/>
                <w:b w:val="0"/>
                <w:color w:val="333333"/>
                <w:sz w:val="20"/>
              </w:rPr>
              <w:t>Cressem AI 시스템 (자동 생성)</w:t>
            </w:r>
          </w:p>
        </w:tc>
      </w:tr>
      <w:tr>
        <w:tc>
          <w:tcPr>
            <w:tcW w:type="dxa" w:w="1814"/>
            <w:tcBorders>
              <w:bottom w:val="single" w:sz="4" w:color="E0E0E0"/>
            </w:tcBorders>
          </w:tcPr>
          <w:p>
            <w:pPr>
              <w:jc w:val="right"/>
            </w:pPr>
            <w:r/>
            <w:r>
              <w:rPr>
                <w:rFonts w:ascii="Calibri" w:hAnsi="Calibri" w:eastAsia="맑은 고딕"/>
                <w:b/>
                <w:color w:val="EA5405"/>
                <w:sz w:val="20"/>
              </w:rPr>
              <w:t>보안등급</w:t>
            </w:r>
          </w:p>
        </w:tc>
        <w:tc>
          <w:tcPr>
            <w:tcW w:type="dxa" w:w="5102"/>
            <w:tcBorders>
              <w:bottom w:val="single" w:sz="4" w:color="E0E0E0"/>
            </w:tcBorders>
          </w:tcPr>
          <w:p>
            <w:r/>
            <w:r>
              <w:rPr>
                <w:rFonts w:ascii="Calibri" w:hAnsi="Calibri" w:eastAsia="맑은 고딕"/>
                <w:b w:val="0"/>
                <w:color w:val="333333"/>
                <w:sz w:val="20"/>
              </w:rPr>
              <w:t>사내 비밀 (Confidential)</w:t>
            </w:r>
          </w:p>
        </w:tc>
      </w:tr>
      <w:tr>
        <w:tc>
          <w:tcPr>
            <w:tcW w:type="dxa" w:w="1814"/>
            <w:tcBorders>
              <w:bottom w:val="single" w:sz="4" w:color="E0E0E0"/>
            </w:tcBorders>
          </w:tcPr>
          <w:p>
            <w:pPr>
              <w:jc w:val="right"/>
            </w:pPr>
            <w:r/>
            <w:r>
              <w:rPr>
                <w:rFonts w:ascii="Calibri" w:hAnsi="Calibri" w:eastAsia="맑은 고딕"/>
                <w:b/>
                <w:color w:val="EA5405"/>
                <w:sz w:val="20"/>
              </w:rPr>
              <w:t>버전</w:t>
            </w:r>
          </w:p>
        </w:tc>
        <w:tc>
          <w:tcPr>
            <w:tcW w:type="dxa" w:w="5102"/>
            <w:tcBorders>
              <w:bottom w:val="single" w:sz="4" w:color="E0E0E0"/>
            </w:tcBorders>
          </w:tcPr>
          <w:p>
            <w:r/>
            <w:r>
              <w:rPr>
                <w:rFonts w:ascii="Calibri" w:hAnsi="Calibri" w:eastAsia="맑은 고딕"/>
                <w:b w:val="0"/>
                <w:color w:val="333333"/>
                <w:sz w:val="20"/>
              </w:rPr>
              <w:t>v1.0</w:t>
            </w:r>
          </w:p>
        </w:tc>
      </w:tr>
    </w:tbl>
    <w:p>
      <w:r>
        <w:br w:type="page"/>
      </w:r>
    </w:p>
    <w:p>
      <w:pPr>
        <w:pBdr>
          <w:bottom w:val="single" w:sz="14" w:space="2" w:color="EA5405"/>
        </w:pBdr>
      </w:pPr>
      <w:r>
        <w:rPr>
          <w:rFonts w:ascii="Calibri" w:hAnsi="Calibri" w:eastAsia="맑은 고딕"/>
          <w:b/>
          <w:color w:val="EA5405"/>
          <w:sz w:val="40"/>
        </w:rPr>
        <w:t>목 차</w:t>
      </w:r>
    </w:p>
    <w:p>
      <w:pPr>
        <w:pStyle w:val="TOC2"/>
        <w:spacing w:after="60"/>
        <w:ind w:left="240"/>
      </w:pPr>
      <w:r>
        <w:fldChar w:fldCharType="begin" w:dirty="true"/>
      </w:r>
      <w:r>
        <w:instrText xml:space="preserve"> TOC \o "2-3" \h \z \u </w:instrText>
      </w:r>
      <w:r>
        <w:fldChar w:fldCharType="separate"/>
      </w:r>
      <w:r>
        <w:rPr>
          <w:rFonts w:ascii="Calibri" w:hAnsi="Calibri" w:eastAsia="맑은 고딕"/>
          <w:color w:val="333333"/>
          <w:sz w:val="20"/>
        </w:rPr>
        <w:t xml:space="preserve">개요 및 배경</w:t>
      </w:r>
    </w:p>
    <w:p>
      <w:pPr>
        <w:pStyle w:val="TOC3"/>
        <w:spacing w:after="60"/>
        <w:ind w:left="560"/>
      </w:pPr>
      <w:r>
        <w:rPr>
          <w:rFonts w:ascii="Calibri" w:hAnsi="Calibri" w:eastAsia="맑은 고딕"/>
          <w:color w:val="333333"/>
          <w:sz w:val="18"/>
        </w:rPr>
        <w:t xml:space="preserve">1.1. HBM4 기술 진화와 메모리 패키징 패러다임의 변화</w:t>
      </w:r>
    </w:p>
    <w:p>
      <w:pPr>
        <w:pStyle w:val="TOC3"/>
        <w:spacing w:after="60"/>
        <w:ind w:left="560"/>
      </w:pPr>
      <w:r>
        <w:rPr>
          <w:rFonts w:ascii="Calibri" w:hAnsi="Calibri" w:eastAsia="맑은 고딕"/>
          <w:color w:val="333333"/>
          <w:sz w:val="18"/>
        </w:rPr>
        <w:t xml:space="preserve">1.2. 고단 적층(High-Stacking)에 따른 검사 난이도 상승 요인</w:t>
      </w:r>
    </w:p>
    <w:p>
      <w:pPr>
        <w:pStyle w:val="TOC3"/>
        <w:spacing w:after="60"/>
        <w:ind w:left="560"/>
      </w:pPr>
      <w:r>
        <w:rPr>
          <w:rFonts w:ascii="Calibri" w:hAnsi="Calibri" w:eastAsia="맑은 고딕"/>
          <w:color w:val="333333"/>
          <w:sz w:val="18"/>
        </w:rPr>
        <w:t xml:space="preserve">1.3. SAM(Scanning Acoustic Microscopy) 도입의 필연성</w:t>
      </w:r>
    </w:p>
    <w:p>
      <w:pPr>
        <w:pStyle w:val="TOC2"/>
        <w:spacing w:after="60"/>
        <w:ind w:left="240"/>
      </w:pPr>
      <w:r>
        <w:rPr>
          <w:rFonts w:ascii="Calibri" w:hAnsi="Calibri" w:eastAsia="맑은 고딕"/>
          <w:color w:val="333333"/>
          <w:sz w:val="20"/>
        </w:rPr>
        <w:t xml:space="preserve">HBM4 결함 메커니즘 분석</w:t>
      </w:r>
    </w:p>
    <w:p>
      <w:pPr>
        <w:pStyle w:val="TOC3"/>
        <w:spacing w:after="60"/>
        <w:ind w:left="560"/>
      </w:pPr>
      <w:r>
        <w:rPr>
          <w:rFonts w:ascii="Calibri" w:hAnsi="Calibri" w:eastAsia="맑은 고딕"/>
          <w:color w:val="333333"/>
          <w:sz w:val="18"/>
        </w:rPr>
        <w:t xml:space="preserve">2.1. TSV(Through-Silicon Via) 형성 공정에서의 Void 발생 메커니즘</w:t>
      </w:r>
    </w:p>
    <w:p>
      <w:pPr>
        <w:pStyle w:val="TOC3"/>
        <w:spacing w:after="60"/>
        <w:ind w:left="560"/>
      </w:pPr>
      <w:r>
        <w:rPr>
          <w:rFonts w:ascii="Calibri" w:hAnsi="Calibri" w:eastAsia="맑은 고딕"/>
          <w:color w:val="333333"/>
          <w:sz w:val="18"/>
        </w:rPr>
        <w:t xml:space="preserve">2.2. 하이브리드 본딩(Hybrid Bonding) 공정의 결함 메커니즘</w:t>
      </w:r>
    </w:p>
    <w:p>
      <w:pPr>
        <w:pStyle w:val="TOC3"/>
        <w:spacing w:after="60"/>
        <w:ind w:left="560"/>
      </w:pPr>
      <w:r>
        <w:rPr>
          <w:rFonts w:ascii="Calibri" w:hAnsi="Calibri" w:eastAsia="맑은 고딕"/>
          <w:color w:val="333333"/>
          <w:sz w:val="18"/>
        </w:rPr>
        <w:t xml:space="preserve">2.3. 결함 유형별 물리적 특성 비교</w:t>
      </w:r>
    </w:p>
    <w:p>
      <w:pPr>
        <w:pStyle w:val="TOC3"/>
        <w:spacing w:after="60"/>
        <w:ind w:left="560"/>
      </w:pPr>
      <w:r>
        <w:rPr>
          <w:rFonts w:ascii="Calibri" w:hAnsi="Calibri" w:eastAsia="맑은 고딕"/>
          <w:color w:val="333333"/>
          <w:sz w:val="18"/>
        </w:rPr>
        <w:t xml:space="preserve">2.4. 결함이 시스템 성능에 미치는 영향 (Impact Analysis)</w:t>
      </w:r>
    </w:p>
    <w:p>
      <w:pPr>
        <w:pStyle w:val="TOC2"/>
        <w:spacing w:after="60"/>
        <w:ind w:left="240"/>
      </w:pPr>
      <w:r>
        <w:rPr>
          <w:rFonts w:ascii="Calibri" w:hAnsi="Calibri" w:eastAsia="맑은 고딕"/>
          <w:color w:val="333333"/>
          <w:sz w:val="20"/>
        </w:rPr>
        <w:t xml:space="preserve">SAM(초음파 현미경) 계측 원리</w:t>
      </w:r>
    </w:p>
    <w:p>
      <w:pPr>
        <w:pStyle w:val="TOC3"/>
        <w:spacing w:after="60"/>
        <w:ind w:left="560"/>
      </w:pPr>
      <w:r>
        <w:rPr>
          <w:rFonts w:ascii="Calibri" w:hAnsi="Calibri" w:eastAsia="맑은 고딕"/>
          <w:color w:val="333333"/>
          <w:sz w:val="18"/>
        </w:rPr>
        <w:t xml:space="preserve">3.1. 비파괴 검사(Non-Destructive Evaluation, NDE)로서의 SAM 개요</w:t>
      </w:r>
    </w:p>
    <w:p>
      <w:pPr>
        <w:pStyle w:val="TOC3"/>
        <w:spacing w:after="60"/>
        <w:ind w:left="560"/>
      </w:pPr>
      <w:r>
        <w:rPr>
          <w:rFonts w:ascii="Calibri" w:hAnsi="Calibri" w:eastAsia="맑은 고딕"/>
          <w:color w:val="333333"/>
          <w:sz w:val="18"/>
        </w:rPr>
        <w:t xml:space="preserve">3.2. 음향 임피던스(Acoustic Impedance)와 반사 메커니즘</w:t>
      </w:r>
    </w:p>
    <w:p>
      <w:pPr>
        <w:pStyle w:val="TOC3"/>
        <w:spacing w:after="60"/>
        <w:ind w:left="560"/>
      </w:pPr>
      <w:r>
        <w:rPr>
          <w:rFonts w:ascii="Calibri" w:hAnsi="Calibri" w:eastAsia="맑은 고딕"/>
          <w:color w:val="333333"/>
          <w:sz w:val="18"/>
        </w:rPr>
        <w:t xml:space="preserve">3.3. 파동의 특성을 이용한 정밀 계측: ToF(Time-of-Flight)</w:t>
      </w:r>
    </w:p>
    <w:p>
      <w:pPr>
        <w:pStyle w:val="TOC3"/>
        <w:spacing w:after="60"/>
        <w:ind w:left="560"/>
      </w:pPr>
      <w:r>
        <w:rPr>
          <w:rFonts w:ascii="Calibri" w:hAnsi="Calibri" w:eastAsia="맑은 고딕"/>
          <w:color w:val="333333"/>
          <w:sz w:val="18"/>
        </w:rPr>
        <w:t xml:space="preserve">3.4. 주파수와 해상도(Resolution)의 상관관계</w:t>
      </w:r>
    </w:p>
    <w:p>
      <w:pPr>
        <w:pStyle w:val="TOC2"/>
        <w:spacing w:after="60"/>
        <w:ind w:left="240"/>
      </w:pPr>
      <w:r>
        <w:rPr>
          <w:rFonts w:ascii="Calibri" w:hAnsi="Calibri" w:eastAsia="맑은 고딕"/>
          <w:color w:val="333333"/>
          <w:sz w:val="20"/>
        </w:rPr>
        <w:t xml:space="preserve">차세대 SAM 검사 시스템 구성</w:t>
      </w:r>
    </w:p>
    <w:p>
      <w:pPr>
        <w:pStyle w:val="TOC3"/>
        <w:spacing w:after="60"/>
        <w:ind w:left="560"/>
      </w:pPr>
      <w:r>
        <w:rPr>
          <w:rFonts w:ascii="Calibri" w:hAnsi="Calibri" w:eastAsia="맑은 고딕"/>
          <w:color w:val="333333"/>
          <w:sz w:val="18"/>
        </w:rPr>
        <w:t xml:space="preserve">4.1. 초고주파 트랜스듀서 모듈 (Ultra-High Frequency Transducer Module)</w:t>
      </w:r>
    </w:p>
    <w:p>
      <w:pPr>
        <w:pStyle w:val="TOC3"/>
        <w:spacing w:after="60"/>
        <w:ind w:left="560"/>
      </w:pPr>
      <w:r>
        <w:rPr>
          <w:rFonts w:ascii="Calibri" w:hAnsi="Calibri" w:eastAsia="맑은 고딕"/>
          <w:color w:val="333333"/>
          <w:sz w:val="18"/>
        </w:rPr>
        <w:t xml:space="preserve">4.2. 초정밀 스캐닝 스테이지 (Ultra-Precision Scanning Stage)</w:t>
      </w:r>
    </w:p>
    <w:p>
      <w:pPr>
        <w:pStyle w:val="TOC3"/>
        <w:spacing w:after="60"/>
        <w:ind w:left="560"/>
      </w:pPr>
      <w:r>
        <w:rPr>
          <w:rFonts w:ascii="Calibri" w:hAnsi="Calibri" w:eastAsia="맑은 고딕"/>
          <w:color w:val="333333"/>
          <w:sz w:val="18"/>
        </w:rPr>
        <w:t xml:space="preserve">4.3. 광학 보조 및 정렬 시스템 (Optical Co-axial Alignment System)</w:t>
      </w:r>
    </w:p>
    <w:p>
      <w:pPr>
        <w:pStyle w:val="TOC2"/>
        <w:spacing w:after="60"/>
        <w:ind w:left="240"/>
      </w:pPr>
      <w:r>
        <w:rPr>
          <w:rFonts w:ascii="Calibri" w:hAnsi="Calibri" w:eastAsia="맑은 고딕"/>
          <w:color w:val="333333"/>
          <w:sz w:val="20"/>
        </w:rPr>
        <w:t xml:space="preserve">AI 기반 결함 검출 알고리즘</w:t>
      </w:r>
    </w:p>
    <w:p>
      <w:pPr>
        <w:pStyle w:val="TOC3"/>
        <w:spacing w:after="60"/>
        <w:ind w:left="560"/>
      </w:pPr>
      <w:r>
        <w:rPr>
          <w:rFonts w:ascii="Calibri" w:hAnsi="Calibri" w:eastAsia="맑은 고딕"/>
          <w:color w:val="333333"/>
          <w:sz w:val="18"/>
        </w:rPr>
        <w:t xml:space="preserve">5.1. C-Scan 이미지 데이터 전처리 및 특징 추출 (Preprocessing &amp; Feature Extraction)</w:t>
      </w:r>
    </w:p>
    <w:p>
      <w:pPr>
        <w:pStyle w:val="TOC3"/>
        <w:spacing w:after="60"/>
        <w:ind w:left="560"/>
      </w:pPr>
      <w:r>
        <w:rPr>
          <w:rFonts w:ascii="Calibri" w:hAnsi="Calibri" w:eastAsia="맑은 고딕"/>
          <w:color w:val="333333"/>
          <w:sz w:val="18"/>
        </w:rPr>
        <w:t xml:space="preserve">5.2. 딥러닝 기반 결함 분류 아키텍처 (Deep Learning-based Defect Classification)</w:t>
      </w:r>
    </w:p>
    <w:p>
      <w:pPr>
        <w:pStyle w:val="TOC3"/>
        <w:spacing w:after="60"/>
        <w:ind w:left="560"/>
      </w:pPr>
      <w:r>
        <w:rPr>
          <w:rFonts w:ascii="Calibri" w:hAnsi="Calibri" w:eastAsia="맑은 고딕"/>
          <w:color w:val="333333"/>
          <w:sz w:val="18"/>
        </w:rPr>
        <w:t xml:space="preserve">5.3. 과검(Over-kill) 방지 및 수율(Yield) 최적화 전략</w:t>
      </w:r>
    </w:p>
    <w:p>
      <w:pPr>
        <w:pStyle w:val="TOC3"/>
        <w:spacing w:after="60"/>
        <w:ind w:left="560"/>
      </w:pPr>
      <w:r>
        <w:rPr>
          <w:rFonts w:ascii="Calibri" w:hAnsi="Calibri" w:eastAsia="맑은 고딕"/>
          <w:color w:val="333333"/>
          <w:sz w:val="18"/>
        </w:rPr>
        <w:t xml:space="preserve">5.4. 데이터 기반 Root Cause Analysis (RCA) 연계</w:t>
      </w:r>
    </w:p>
    <w:p>
      <w:pPr>
        <w:pStyle w:val="TOC2"/>
        <w:spacing w:after="60"/>
        <w:ind w:left="240"/>
      </w:pPr>
      <w:r>
        <w:rPr>
          <w:rFonts w:ascii="Calibri" w:hAnsi="Calibri" w:eastAsia="맑은 고딕"/>
          <w:color w:val="333333"/>
          <w:sz w:val="20"/>
        </w:rPr>
        <w:t xml:space="preserve">양산 공정 적용 시나리오</w:t>
      </w:r>
    </w:p>
    <w:p>
      <w:pPr>
        <w:pStyle w:val="TOC3"/>
        <w:spacing w:after="60"/>
        <w:ind w:left="560"/>
      </w:pPr>
      <w:r>
        <w:rPr>
          <w:rFonts w:ascii="Calibri" w:hAnsi="Calibri" w:eastAsia="맑은 고딕"/>
          <w:color w:val="333333"/>
          <w:sz w:val="18"/>
        </w:rPr>
        <w:t xml:space="preserve">6.1. 단계별 검사 프로세스 및 최적화 전략</w:t>
      </w:r>
    </w:p>
    <w:p>
      <w:pPr>
        <w:pStyle w:val="TOC3"/>
        <w:spacing w:after="60"/>
        <w:ind w:left="560"/>
      </w:pPr>
      <w:r>
        <w:rPr>
          <w:rFonts w:ascii="Calibri" w:hAnsi="Calibri" w:eastAsia="맑은 고딕"/>
          <w:color w:val="333333"/>
          <w:sz w:val="18"/>
        </w:rPr>
        <w:t xml:space="preserve">6.2. 양산 적용을 위한 통합 검사 워크플로우</w:t>
      </w:r>
    </w:p>
    <w:p>
      <w:pPr>
        <w:pStyle w:val="TOC3"/>
        <w:spacing w:after="60"/>
        <w:ind w:left="560"/>
      </w:pPr>
      <w:r>
        <w:rPr>
          <w:rFonts w:ascii="Calibri" w:hAnsi="Calibri" w:eastAsia="맑은 고딕"/>
          <w:color w:val="333333"/>
          <w:sz w:val="18"/>
        </w:rPr>
        <w:t xml:space="preserve">6.3. 수율 향상을 위한 전략적 제언</w:t>
      </w:r>
    </w:p>
    <w:p>
      <w:pPr>
        <w:pStyle w:val="TOC2"/>
        <w:spacing w:after="60"/>
        <w:ind w:left="240"/>
      </w:pPr>
      <w:r>
        <w:rPr>
          <w:rFonts w:ascii="Calibri" w:hAnsi="Calibri" w:eastAsia="맑은 고딕"/>
          <w:color w:val="333333"/>
          <w:sz w:val="20"/>
        </w:rPr>
        <w:t xml:space="preserve">기술적 한계 및 차세대 대안</w:t>
      </w:r>
    </w:p>
    <w:p>
      <w:pPr>
        <w:pStyle w:val="TOC3"/>
        <w:spacing w:after="60"/>
        <w:ind w:left="560"/>
      </w:pPr>
      <w:r>
        <w:rPr>
          <w:rFonts w:ascii="Calibri" w:hAnsi="Calibri" w:eastAsia="맑은 고딕"/>
          <w:color w:val="333333"/>
          <w:sz w:val="18"/>
        </w:rPr>
        <w:t xml:space="preserve">7.1. SAM 기술의 물리적 해상도 한계와 기술적 난제</w:t>
      </w:r>
    </w:p>
    <w:p>
      <w:pPr>
        <w:pStyle w:val="TOC3"/>
        <w:spacing w:after="60"/>
        <w:ind w:left="560"/>
      </w:pPr>
      <w:r>
        <w:rPr>
          <w:rFonts w:ascii="Calibri" w:hAnsi="Calibri" w:eastAsia="맑은 고딕"/>
          <w:color w:val="333333"/>
          <w:sz w:val="18"/>
        </w:rPr>
        <w:t xml:space="preserve">7.2. 차세대 대안: 멀티모달 하이브리드 검사(Hybrid Inspection) 기술 제언</w:t>
      </w:r>
    </w:p>
    <w:p>
      <w:pPr>
        <w:pStyle w:val="TOC2"/>
        <w:spacing w:after="60"/>
        <w:ind w:left="240"/>
      </w:pPr>
      <w:r>
        <w:rPr>
          <w:rFonts w:ascii="Calibri" w:hAnsi="Calibri" w:eastAsia="맑은 고딕"/>
          <w:color w:val="333333"/>
          <w:sz w:val="20"/>
        </w:rPr>
        <w:t xml:space="preserve">결론 및 시사점</w:t>
      </w:r>
    </w:p>
    <w:p>
      <w:pPr>
        <w:pStyle w:val="TOC2"/>
        <w:spacing w:after="60"/>
        <w:ind w:left="240"/>
      </w:pPr>
      <w:r>
        <w:rPr>
          <w:rFonts w:ascii="Calibri" w:hAnsi="Calibri" w:eastAsia="맑은 고딕"/>
          <w:color w:val="333333"/>
          <w:sz w:val="20"/>
        </w:rPr>
        <w:t xml:space="preserve">참고 자료</w:t>
      </w:r>
      <w:r>
        <w:fldChar w:fldCharType="end"/>
      </w:r>
    </w:p>
    <w:p>
      <w:pPr>
        <w:spacing w:before="240"/>
      </w:pPr>
      <w:r>
        <w:rPr>
          <w:rFonts w:ascii="Calibri" w:hAnsi="Calibri" w:eastAsia="맑은 고딕"/>
          <w:i/>
          <w:color w:val="666666"/>
          <w:sz w:val="16"/>
        </w:rPr>
        <w:t>※ 페이지 번호는 문서를 열 때 자동 갱신됩니다. (수동 갱신: 목차 클릭 후 F9)</w:t>
      </w:r>
    </w:p>
    <w:p>
      <w:r>
        <w:br w:type="page"/>
      </w:r>
    </w:p>
    <w:p>
      <w:pPr>
        <w:pStyle w:val="Heading1"/>
        <w:pBdr>
          <w:bottom w:val="single" w:sz="14" w:space="2" w:color="EA5405"/>
        </w:pBdr>
      </w:pPr>
      <w:r/>
      <w:r>
        <w:rPr>
          <w:rFonts w:ascii="Calibri" w:hAnsi="Calibri" w:eastAsia="맑은 고딕"/>
          <w:b/>
          <w:color w:val="EA5405"/>
          <w:sz w:val="30"/>
        </w:rPr>
        <w:t>HBM4 TSV 본딩 후 Void 검출을 위한 SAM 계측 기술 분석 보고서</w:t>
      </w:r>
    </w:p>
    <w:p>
      <w:r>
        <w:rPr>
          <w:rFonts w:ascii="Calibri" w:hAnsi="Calibri" w:eastAsia="맑은 고딕"/>
          <w:b w:val="0"/>
          <w:color w:val="333333"/>
          <w:sz w:val="21"/>
        </w:rPr>
        <w:t>HBM4의 고단 적층 구조에서 발생하는 TSV 및 본딩 결함을 검출하기 위한 SAM(Scanning Acoustic Microscopy) 기술의 원리, 장비 구성 및 AI 기반 검출 알고리즘을 심층 분석합니다. 특히 하이브리드 본딩 공정에서의 Void 형성 메커니즘과 양산 적용을 위한 최적의 계측 방안을 제시합니다.</w:t>
      </w:r>
    </w:p>
    <w:p>
      <w:pPr>
        <w:pStyle w:val="Heading2"/>
      </w:pPr>
      <w:r/>
      <w:r>
        <w:rPr>
          <w:rFonts w:ascii="Calibri" w:hAnsi="Calibri" w:eastAsia="맑은 고딕"/>
          <w:b/>
          <w:color w:val="333333"/>
          <w:sz w:val="24"/>
        </w:rPr>
        <w:t>개요 및 배경</w:t>
      </w:r>
    </w:p>
    <w:p>
      <w:pPr>
        <w:pStyle w:val="Heading3"/>
      </w:pPr>
      <w:r/>
      <w:r>
        <w:rPr>
          <w:rFonts w:ascii="Calibri" w:hAnsi="Calibri" w:eastAsia="맑은 고딕"/>
          <w:b/>
          <w:color w:val="888888"/>
          <w:sz w:val="21"/>
        </w:rPr>
        <w:t>1.1. HBM4 기술 진화와 메모리 패키징 패러다임의 변화</w:t>
      </w:r>
    </w:p>
    <w:p>
      <w:r>
        <w:rPr>
          <w:rFonts w:ascii="Calibri" w:hAnsi="Calibri" w:eastAsia="맑은 고딕"/>
          <w:b w:val="0"/>
          <w:color w:val="333333"/>
          <w:sz w:val="21"/>
        </w:rPr>
        <w:t>인공지능(AI) 모델의 규모가 기하급수적으로 커짐에 따라, 학습(Training)과 추론(Inference)의 실시간 결합이 가속화되고 있습니다. 이러한 변화는 AI 시스템의 성능을 결정짓는 핵심 요소로 메모리 대역폭(Bandwidth)과 전력 효율성을 부각시켰으며, 이에 대응하기 위해 차세대 고대역폭 메모리인 HBM4(High Bandwidth Memory Gen 4)의 도입이 본격화되고 있습니다 [3].</w:t>
      </w:r>
    </w:p>
    <w:p>
      <w:r>
        <w:rPr>
          <w:rFonts w:ascii="Calibri" w:hAnsi="Calibri" w:eastAsia="맑은 고딕"/>
          <w:b w:val="0"/>
          <w:color w:val="333333"/>
          <w:sz w:val="21"/>
        </w:rPr>
        <w:t>HBM4는 단순히 데이터 전송 속도를 높이는 수준을 넘어, 메모리 구조 자체를 수직으로 확장하여 데이터 통로를 혁신적으로 넓힌 3D 적층 구조를 본질로 합니다 [2]. 특히 삼성전자의 경우, HBM4 구현을 위해 1c 나노급 D램과 Foundry 4나노 공정을 적용하는 등 최선단 공정을 결합하여 세계 최고 수준의 성능을 목표로 하고 있습니다 [3, 4]. 이러한 기술적 진보는 기존의 HBM3/3E 세대와는 차원이 다른 설계 및 제조 복잡성을 동반하며, 이는 곧 후공정(Advanced Packaging)에서의 검사 난이도가 비약적으로 상승함을 의미합니다.</w:t>
      </w:r>
    </w:p>
    <w:p>
      <w:pPr>
        <w:pStyle w:val="Heading3"/>
      </w:pPr>
      <w:r/>
      <w:r>
        <w:rPr>
          <w:rFonts w:ascii="Calibri" w:hAnsi="Calibri" w:eastAsia="맑은 고딕"/>
          <w:b/>
          <w:color w:val="888888"/>
          <w:sz w:val="21"/>
        </w:rPr>
        <w:t>1.2. 고단 적층(High-Stacking)에 따른 검사 난이도 상승 요인</w:t>
      </w:r>
    </w:p>
    <w:p>
      <w:r>
        <w:rPr>
          <w:rFonts w:ascii="Calibri" w:hAnsi="Calibri" w:eastAsia="맑은 고딕"/>
          <w:b w:val="0"/>
          <w:color w:val="333333"/>
          <w:sz w:val="21"/>
        </w:rPr>
        <w:t>HBM4는 AI 가속기의 요구사항을 충족하기 위해 12단(12-Hi)을 넘어 16단(16-Hi) 이상의 초고단 적층 구조를 지향하고 있습니다 [9]. 적층 단수가 높아질수록 다음과 같은 기술적 난제들이 발생하며, 이는 기존 검사 방식의 한계를 시험하고 있습니다.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TSV(Through-Silicon Via, 실리콘 관통 전극)의 고밀도화:</w:t>
      </w:r>
      <w:r>
        <w:rPr>
          <w:rFonts w:ascii="Calibri" w:hAnsi="Calibri" w:eastAsia="맑은 고딕"/>
          <w:b w:val="0"/>
          <w:color w:val="333333"/>
          <w:sz w:val="21"/>
        </w:rPr>
        <w:t xml:space="preserve"> 칩 간의 수직 연결을 담당하는 TSV는 수천 개의 미세 전극이 매우 좁은 간격으로 배치되어야 합니다 [10]. TSV 에칭(Etching) 및 구리(Cu) 충진(Filling) 공정에서 발생하는 미세한 결함은 칩 전체의 전기적 연결성을 상실시킬 수 있는 치명적인 요소입니다 [1, 9].</w:t>
      </w:r>
    </w:p>
    <w:p>
      <w:pPr>
        <w:ind w:left="283"/>
      </w:pPr>
      <w:r>
        <w:rPr>
          <w:rFonts w:ascii="Calibri" w:hAnsi="Calibri" w:eastAsia="맑은 고딕"/>
          <w:b w:val="0"/>
          <w:color w:val="333333"/>
          <w:sz w:val="21"/>
        </w:rPr>
        <w:t xml:space="preserve">• </w:t>
      </w:r>
      <w:r>
        <w:rPr>
          <w:rFonts w:ascii="Calibri" w:hAnsi="Calibri" w:eastAsia="맑은 고딕"/>
          <w:b/>
          <w:color w:val="333333"/>
          <w:sz w:val="21"/>
        </w:rPr>
        <w:t>본딩 방식의 전환과 접합 신뢰성:</w:t>
      </w:r>
      <w:r>
        <w:rPr>
          <w:rFonts w:ascii="Calibri" w:hAnsi="Calibri" w:eastAsia="맑은 고딕"/>
          <w:b w:val="0"/>
          <w:color w:val="333333"/>
          <w:sz w:val="21"/>
        </w:rPr>
        <w:t xml:space="preserve"> 적층 단수가 증가함에 따라 기존의 마이크로 범프(Micro-bump) 방식은 피치(Pitch) 축소의 한계와 물리적 높이 문제에 직면해 있습니다. 이에 따라 구리(Cu)와 구리를 직접 맞닿게 하여 전기적 연결을 형성하는 </w:t>
      </w:r>
      <w:r>
        <w:rPr>
          <w:rFonts w:ascii="Calibri" w:hAnsi="Calibri" w:eastAsia="맑은 고딕"/>
          <w:b/>
          <w:color w:val="333333"/>
          <w:sz w:val="21"/>
        </w:rPr>
        <w:t>하이브리드 본딩(Hybrid Bonding)</w:t>
      </w:r>
      <w:r>
        <w:rPr>
          <w:rFonts w:ascii="Calibri" w:hAnsi="Calibri" w:eastAsia="맑은 고딕"/>
          <w:b w:val="0"/>
          <w:color w:val="333333"/>
          <w:sz w:val="21"/>
        </w:rPr>
        <w:t xml:space="preserve"> 기술이 핵심 대안으로 부상하고 있습니다 [5, 7]. 하지만 하이브리드 본딩은 접합면의 미세한 이물질(Particle)이나 물리적 간극이 발생할 경우, 전체 패키지의 수율(Yield)을 급격히 저하시키는 리스크를 안고 있습니다 [5].</w:t>
      </w:r>
    </w:p>
    <w:p>
      <w:pPr>
        <w:ind w:left="283"/>
      </w:pPr>
      <w:r>
        <w:rPr>
          <w:rFonts w:ascii="Calibri" w:hAnsi="Calibri" w:eastAsia="맑은 고딕"/>
          <w:b w:val="0"/>
          <w:color w:val="333333"/>
          <w:sz w:val="21"/>
        </w:rPr>
        <w:t xml:space="preserve">• </w:t>
      </w:r>
      <w:r>
        <w:rPr>
          <w:rFonts w:ascii="Calibri" w:hAnsi="Calibri" w:eastAsia="맑은 고딕"/>
          <w:b/>
          <w:color w:val="333333"/>
          <w:sz w:val="21"/>
        </w:rPr>
        <w:t>열 관리 및 물리적 변형(Warpage):</w:t>
      </w:r>
      <w:r>
        <w:rPr>
          <w:rFonts w:ascii="Calibri" w:hAnsi="Calibri" w:eastAsia="맑은 고딕"/>
          <w:b w:val="0"/>
          <w:color w:val="333333"/>
          <w:sz w:val="21"/>
        </w:rPr>
        <w:t xml:space="preserve"> 고단 적층 구조는 칩 사이의 열 저항을 높여 방열 특성을 악화시킵니다. 삼성전자의 HBM4 기술은 수직 열 저항을 10%, 방열 특성을 30% 개선하는 설계를 적용했으나 [3], 적층이 진행될수록 발생하는 열팽창 계수(CTE) 차이와 웨이퍼 휨(Warpage) 현상은 내부 결함을 유발하는 주요 원인이 됩니다 [8].</w:t>
      </w:r>
    </w:p>
    <w:p>
      <w:pPr>
        <w:pStyle w:val="Heading3"/>
      </w:pPr>
      <w:r/>
      <w:r>
        <w:rPr>
          <w:rFonts w:ascii="Calibri" w:hAnsi="Calibri" w:eastAsia="맑은 고딕"/>
          <w:b/>
          <w:color w:val="888888"/>
          <w:sz w:val="21"/>
        </w:rPr>
        <w:t>1.3. SAM(Scanning Acoustic Microscopy) 도입의 필연성</w:t>
      </w:r>
    </w:p>
    <w:p>
      <w:r>
        <w:rPr>
          <w:rFonts w:ascii="Calibri" w:hAnsi="Calibri" w:eastAsia="맑은 고딕"/>
          <w:b w:val="0"/>
          <w:color w:val="333333"/>
          <w:sz w:val="21"/>
        </w:rPr>
        <w:t xml:space="preserve">HBM4와 같이 고밀도로 적층된 3D 구조체 내부의 결함을 검출하기 위해서는 기존의 표면 중심 광학 검사(Optical Inspection)만으로는 한계가 명확합니다. 광학 방식은 불투명한 실리콘(Si)이나 금속 층 내부에서 발생하는 </w:t>
      </w:r>
      <w:r>
        <w:rPr>
          <w:rFonts w:ascii="Calibri" w:hAnsi="Calibri" w:eastAsia="맑은 고딕"/>
          <w:b/>
          <w:color w:val="333333"/>
          <w:sz w:val="21"/>
        </w:rPr>
        <w:t>보이드(Void)</w:t>
      </w:r>
      <w:r>
        <w:rPr>
          <w:rFonts w:ascii="Calibri" w:hAnsi="Calibri" w:eastAsia="맑은 고딕"/>
          <w:b w:val="0"/>
          <w:color w:val="333333"/>
          <w:sz w:val="21"/>
        </w:rPr>
        <w:t xml:space="preserve">, </w:t>
      </w:r>
      <w:r>
        <w:rPr>
          <w:rFonts w:ascii="Calibri" w:hAnsi="Calibri" w:eastAsia="맑은 고딕"/>
          <w:b/>
          <w:color w:val="333333"/>
          <w:sz w:val="21"/>
        </w:rPr>
        <w:t>층간 분리(Delamination)</w:t>
      </w:r>
      <w:r>
        <w:rPr>
          <w:rFonts w:ascii="Calibri" w:hAnsi="Calibri" w:eastAsia="맑은 고딕"/>
          <w:b w:val="0"/>
          <w:color w:val="333333"/>
          <w:sz w:val="21"/>
        </w:rPr>
        <w:t xml:space="preserve">, 또는 </w:t>
      </w:r>
      <w:r>
        <w:rPr>
          <w:rFonts w:ascii="Calibri" w:hAnsi="Calibri" w:eastAsia="맑은 고딕"/>
          <w:b/>
          <w:color w:val="333333"/>
          <w:sz w:val="21"/>
        </w:rPr>
        <w:t>TSV 내부의 불완전 충진</w:t>
      </w:r>
      <w:r>
        <w:rPr>
          <w:rFonts w:ascii="Calibri" w:hAnsi="Calibri" w:eastAsia="맑은 고딕"/>
          <w:b w:val="0"/>
          <w:color w:val="333333"/>
          <w:sz w:val="21"/>
        </w:rPr>
        <w:t>과 같은 내부 결함을 직접적으로 관찰할 수 없기 때문입니다.</w:t>
      </w:r>
    </w:p>
    <w:p>
      <w:r>
        <w:rPr>
          <w:rFonts w:ascii="Calibri" w:hAnsi="Calibri" w:eastAsia="맑은 고딕"/>
          <w:b w:val="0"/>
          <w:color w:val="333333"/>
          <w:sz w:val="21"/>
        </w:rPr>
        <w:t xml:space="preserve">이러한 상황에서 </w:t>
      </w:r>
      <w:r>
        <w:rPr>
          <w:rFonts w:ascii="Calibri" w:hAnsi="Calibri" w:eastAsia="맑은 고딕"/>
          <w:b/>
          <w:color w:val="333333"/>
          <w:sz w:val="21"/>
        </w:rPr>
        <w:t>SAM(Scanning Acoustic Microscopy, 초음파 현미경)</w:t>
      </w:r>
      <w:r>
        <w:rPr>
          <w:rFonts w:ascii="Calibri" w:hAnsi="Calibri" w:eastAsia="맑은 고딕"/>
          <w:b w:val="0"/>
          <w:color w:val="333333"/>
          <w:sz w:val="21"/>
        </w:rPr>
        <w:t xml:space="preserve"> 기술은 매우 중요한 위치를 차지합니다. SAM은 초음파(Ultrasound)를 시료 내부로 투과시켜 물질 간의 경계면에서 발생하는 반사파를 분석하는 </w:t>
      </w:r>
      <w:r>
        <w:rPr>
          <w:rFonts w:ascii="Calibri" w:hAnsi="Calibri" w:eastAsia="맑은 고딕"/>
          <w:b/>
          <w:color w:val="333333"/>
          <w:sz w:val="21"/>
        </w:rPr>
        <w:t>비파괴 검사(Non-Destructive Evaluation, NDE)</w:t>
      </w:r>
      <w:r>
        <w:rPr>
          <w:rFonts w:ascii="Calibri" w:hAnsi="Calibri" w:eastAsia="맑은 고딕"/>
          <w:b w:val="0"/>
          <w:color w:val="333333"/>
          <w:sz w:val="21"/>
        </w:rPr>
        <w:t xml:space="preserve"> 기술입니다 [7]. 특히, 고체(Si, Cu)와 기체(Air/Void) 사이의 극명한 음향 임피던스(Acoustic Impedance) 차이를 이용하기 때문에, 적층 구조 내부의 미세한 공극(Void)을 시각화하고 위치를 파악하는 데 있어 가장 탁월한 해상도와 신뢰성을 제공합니다 [7, 8].</w:t>
      </w:r>
    </w:p>
    <w:p>
      <w:r>
        <w:rPr>
          <w:rFonts w:ascii="Calibri" w:hAnsi="Calibri" w:eastAsia="맑은 고딕"/>
          <w:b w:val="0"/>
          <w:color w:val="333333"/>
          <w:sz w:val="21"/>
        </w:rPr>
        <w:t>결론적으로, HBM4 시장의 주도권은 단순히 칩을 만드는 능력을 넘어, 복잡해진 적층 구조 내부의 결함을 얼마나 정밀하고 신속하게 찾아내어 수율을 확보하느냐에 달려 있습니다. 따라서 본 보고서에서는 HBM4 공정의 핵심 결함인 Void를 효과적으로 검출하기 위한 SAM 계측 기술의 원리와 최신 장비 구성, 그리고 AI를 결합한 차세대 검사 솔루션에 대해 심도 있게 분석하고자 합니다.</w:t>
      </w:r>
    </w:p>
    <w:p>
      <w:pPr>
        <w:pStyle w:val="Heading2"/>
      </w:pPr>
      <w:r/>
      <w:r>
        <w:rPr>
          <w:rFonts w:ascii="Calibri" w:hAnsi="Calibri" w:eastAsia="맑은 고딕"/>
          <w:b/>
          <w:color w:val="333333"/>
          <w:sz w:val="24"/>
        </w:rPr>
        <w:t>HBM4 결함 메커니즘 분석</w:t>
      </w:r>
    </w:p>
    <w:p>
      <w:r>
        <w:rPr>
          <w:rFonts w:ascii="Calibri" w:hAnsi="Calibri" w:eastAsia="맑은 고딕"/>
          <w:b w:val="0"/>
          <w:color w:val="333333"/>
          <w:sz w:val="21"/>
        </w:rPr>
        <w:t xml:space="preserve">HBM4(High Bandwidth Memory Gen 4)로의 세대 전환은 단순히 적층 단수의 증가를 넘어, 데이터 전송 경로의 밀도와 물리적 연결 방식의 근본적인 변화를 의미합니다. 특히 12단에서 16단 이상으로 확장되는 고단 적층 구조와 1c 나노급 D램의 적용은 공정 마진(Process Margin)을 극도로 좁히고 있으며, 이 과정에서 발생하는 </w:t>
      </w:r>
      <w:r>
        <w:rPr>
          <w:rFonts w:ascii="Calibri" w:hAnsi="Calibri" w:eastAsia="맑은 고딕"/>
          <w:b/>
          <w:color w:val="333333"/>
          <w:sz w:val="21"/>
        </w:rPr>
        <w:t>보이드(Void, 미세 빈 공간)</w:t>
      </w:r>
      <w:r>
        <w:rPr>
          <w:rFonts w:ascii="Calibri" w:hAnsi="Calibri" w:eastAsia="맑은 고딕"/>
          <w:b w:val="0"/>
          <w:color w:val="333333"/>
          <w:sz w:val="21"/>
        </w:rPr>
        <w:t>는 소자의 전기적 특성과 열적 신뢰성을 결정짓는 핵심 결함 요소로 부상하였습니다. 본 섹션에서는 TSV(Through-Silicon Via, 실리콘 관통 전극) 형성 단계부터 차세대 접합 기술인 하이브리드 본딩(Hybrid Bonding)에 이르기까지, Void가 발생하는 물리적·화학적 메커니즘을 심층 분석합니다.</w:t>
      </w:r>
    </w:p>
    <w:p>
      <w:pPr>
        <w:pStyle w:val="Heading3"/>
      </w:pPr>
      <w:r/>
      <w:r>
        <w:rPr>
          <w:rFonts w:ascii="Calibri" w:hAnsi="Calibri" w:eastAsia="맑은 고딕"/>
          <w:b/>
          <w:color w:val="888888"/>
          <w:sz w:val="21"/>
        </w:rPr>
        <w:t>2.1. TSV(Through-Silicon Via) 형성 공정에서의 Void 발생 메커니즘</w:t>
      </w:r>
    </w:p>
    <w:p>
      <w:r>
        <w:rPr>
          <w:rFonts w:ascii="Calibri" w:hAnsi="Calibri" w:eastAsia="맑은 고딕"/>
          <w:b w:val="0"/>
          <w:color w:val="333333"/>
          <w:sz w:val="21"/>
        </w:rPr>
        <w:t>TSV는 실리콘 웨이퍼를 수직으로 관통하여 칩 간의 전기적 신호를 전달하는 통로입니다. HBM4의 초고속 데이터 전송을 위해서는 TSV의 직경은 줄이면서도 내부를 채우는 구리(Cu)의 충진(Filling) 밀도는 극대화되어야 합니다. 이 과정에서 발생하는 Void는 주로 다음과 같은 메커니즘에 의해 형성됩니다.</w:t>
      </w:r>
    </w:p>
    <w:p>
      <w:r>
        <w:rPr>
          <w:rFonts w:ascii="Calibri" w:hAnsi="Calibri" w:eastAsia="맑은 고딕"/>
          <w:b/>
          <w:color w:val="333333"/>
          <w:sz w:val="21"/>
        </w:rPr>
        <w:t>1) 구리 도금(Cu Electroplating) 시의 충진 불균형 (Bottom-up Filling Failure)</w:t>
      </w:r>
    </w:p>
    <w:p>
      <w:r>
        <w:rPr>
          <w:rFonts w:ascii="Calibri" w:hAnsi="Calibri" w:eastAsia="맑은 고딕"/>
          <w:b w:val="0"/>
          <w:color w:val="333333"/>
          <w:sz w:val="21"/>
        </w:rPr>
        <w:t>TSV 내부를 구리로 채우는 공정은 일반적으로 전해 도금(Electroplating) 방식을 사용합니다. 이때, TSV 하단부에서 상단부로 구리가 차오르는 'Bottom-up filling'이 완벽하게 이루어져야 합니다. 그러나 도금액 내의 첨가제(Accelerator, Suppressor, Leveler) 농도가 국부적으로 불균형하거나, 전류 밀도(Current Density) 제어가 실패할 경우, TSV 입구가 먼저 막히는 'Pinch-off' 현상이 발생합니다. 이로 인해 TSV 내부 상단이나 중간 지점에 가스(H₂ 등) 또는 도금액이 갇히게 되며, 이는 곧 치명적인 Void로 남게 됩니다 [1].</w:t>
      </w:r>
    </w:p>
    <w:p>
      <w:r>
        <w:rPr>
          <w:rFonts w:ascii="Calibri" w:hAnsi="Calibri" w:eastAsia="맑은 고딕"/>
          <w:b/>
          <w:color w:val="333333"/>
          <w:sz w:val="21"/>
        </w:rPr>
        <w:t>2) 확산 및 응력 유기 Void (Stress-induced Voiding)</w:t>
      </w:r>
    </w:p>
    <w:p>
      <w:r>
        <w:rPr>
          <w:rFonts w:ascii="Calibri" w:hAnsi="Calibri" w:eastAsia="맑은 고딕"/>
          <w:b w:val="0"/>
          <w:color w:val="333333"/>
          <w:sz w:val="21"/>
        </w:rPr>
        <w:t>구리와 실리콘(Si) 사이의 열팽창 계수(CTE, Coefficient of Thermal Expansion) 차이는 공정 중 발생하는 열 사이클(Thermal Cycle) 과정에서 물리적 응력을 유발합니다. 구리는 실리콘에 비해 열팽창 계수가 훨씬 크기 때문에, 고온 공정 후 냉각 과정에서 구리 격자 내부에 강한 압축 응력이 발생합니다. 이러한 응력이 지속적으로 가해지면 구리 원자의 확산(Diffusion)이 가속화되어, 특정 지점에 원자가 모이거나 결핍되면서 미세한 공극(Void)이 형성되는 'Stress-induced Voiding' 현상이 나타납니다.</w:t>
      </w:r>
    </w:p>
    <w:p>
      <w:pPr>
        <w:pStyle w:val="Heading3"/>
      </w:pPr>
      <w:r/>
      <w:r>
        <w:rPr>
          <w:rFonts w:ascii="Calibri" w:hAnsi="Calibri" w:eastAsia="맑은 고딕"/>
          <w:b/>
          <w:color w:val="888888"/>
          <w:sz w:val="21"/>
        </w:rPr>
        <w:t>2.2. 하이브리드 본딩(Hybrid Bonding) 공정의 결함 메커니즘</w:t>
      </w:r>
    </w:p>
    <w:p>
      <w:r>
        <w:rPr>
          <w:rFonts w:ascii="Calibri" w:hAnsi="Calibri" w:eastAsia="맑은 고딕"/>
          <w:b w:val="0"/>
          <w:color w:val="333333"/>
          <w:sz w:val="21"/>
        </w:rPr>
        <w:t xml:space="preserve">HBM4에서는 기존의 마이크로 범프(Micro-bump)를 이용한 솔더 접합 방식의 한계를 극복하기 위해, 구리(Cu)와 절연체(Dielectric, 주로 SiO₂)를 직접 맞붙이는 </w:t>
      </w:r>
      <w:r>
        <w:rPr>
          <w:rFonts w:ascii="Calibri" w:hAnsi="Calibri" w:eastAsia="맑은 고딕"/>
          <w:b/>
          <w:color w:val="333333"/>
          <w:sz w:val="21"/>
        </w:rPr>
        <w:t>하이브리드 본딩(Hybrid Bonding)</w:t>
      </w:r>
      <w:r>
        <w:rPr>
          <w:rFonts w:ascii="Calibri" w:hAnsi="Calibri" w:eastAsia="맑은 고딕"/>
          <w:b w:val="0"/>
          <w:color w:val="333333"/>
          <w:sz w:val="21"/>
        </w:rPr>
        <w:t xml:space="preserve"> 기술이 도입됩니다. 이 기술은 범프가 없으므로 I/O 밀도를 혁신적으로 높일 수 있으나, 접합 계면에서의 Void 제어는 훨씬 더 까다로운 과제입니다.</w:t>
      </w:r>
    </w:p>
    <w:p>
      <w:r>
        <w:rPr>
          <w:rFonts w:ascii="Calibri" w:hAnsi="Calibri" w:eastAsia="맑은 고딕"/>
          <w:b/>
          <w:color w:val="333333"/>
          <w:sz w:val="21"/>
        </w:rPr>
        <w:t>1) 표면 거칠기 및 이물질에 의한 접합 방해 (Surface Roughness &amp; Particle Contamination)</w:t>
      </w:r>
    </w:p>
    <w:p>
      <w:r>
        <w:rPr>
          <w:rFonts w:ascii="Calibri" w:hAnsi="Calibri" w:eastAsia="맑은 고딕"/>
          <w:b w:val="0"/>
          <w:color w:val="333333"/>
          <w:sz w:val="21"/>
        </w:rPr>
        <w:t>하이브리드 본딩의 성공은 접합면의 극도로 낮은 표면 거칠기(Surface Roughness, 보통 0.5nm 이하)와 청정도에 달려 있습니다. 접합 전 단계인 CMP(Chemical Mechanical Polishing) 공정에서 미세한 스크래치가 발생하거나, 대기 중의 나노 단위 이물질(Particle)이 표면에 잔류할 경우, 두 웨이퍼가 물리적으로 완전히 밀착되는 것을 방해합니다. 이러한 미세한 간극(Gap)은 본딩 압력(Bonding Pressure)과 열처리(Annealing) 과정에서도 메워지지 않고 잔류하여, 전기적 단락(Short) 또는 단선(Open)을 유발하는 Void가 됩니다 [5, 7].</w:t>
      </w:r>
    </w:p>
    <w:p>
      <w:r>
        <w:rPr>
          <w:rFonts w:ascii="Calibri" w:hAnsi="Calibri" w:eastAsia="맑은 고딕"/>
          <w:b/>
          <w:color w:val="333333"/>
          <w:sz w:val="21"/>
        </w:rPr>
        <w:t>2) 산화막(Oxide) 및 구리(Cu)의 열팽창 불일치 (CTE Mismatch during Annealing)</w:t>
      </w:r>
    </w:p>
    <w:p>
      <w:r>
        <w:rPr>
          <w:rFonts w:ascii="Calibri" w:hAnsi="Calibri" w:eastAsia="맑은 고딕"/>
          <w:b w:val="0"/>
          <w:color w:val="333333"/>
          <w:sz w:val="21"/>
        </w:rPr>
        <w:t>하이브리드 본딩은 먼저 절연체(Oxide) 간의 화학적 결합을 유도한 후, 후속 열처리(Annealing) 과정을 통해 구리(Cu) 원자의 확산을 유도하여 금속 결합을 완성합니다. 이때 절연체 층과 구리 패드 사이의 열팽창 계수 차이로 인해 접합 계면에 전단 응력(Shear Stress)이 발생합니다. 이 응력이 적절히 제어되지 않으면 구리 패드의 가장자리(Edge) 부분에서 미세한 박리(Delamination)나 Void가 발생할 수 있으며, 이는 곧 고대역폭 데이터 전송 시 신호 무결성(Signal Integrity)을 저하시키는 원인이 됩니다 [7].</w:t>
      </w:r>
    </w:p>
    <w:p>
      <w:pPr>
        <w:pStyle w:val="Heading3"/>
      </w:pPr>
      <w:r/>
      <w:r>
        <w:rPr>
          <w:rFonts w:ascii="Calibri" w:hAnsi="Calibri" w:eastAsia="맑은 고딕"/>
          <w:b/>
          <w:color w:val="888888"/>
          <w:sz w:val="21"/>
        </w:rPr>
        <w:t>2.3. 결함 유형별 물리적 특성 비교</w:t>
      </w:r>
    </w:p>
    <w:p>
      <w:r>
        <w:rPr>
          <w:rFonts w:ascii="Calibri" w:hAnsi="Calibri" w:eastAsia="맑은 고딕"/>
          <w:b w:val="0"/>
          <w:color w:val="333333"/>
          <w:sz w:val="21"/>
        </w:rPr>
        <w:t>HBM4 공정에서 발생하는 주요 결함은 그 발생 위치와 물리적 성질에 따라 다음과 같이 구분할 수 있습니다.</w:t>
      </w:r>
    </w:p>
    <w:tbl>
      <w:tblPr>
        <w:tblW w:type="auto" w:w="0"/>
        <w:jc w:val="center"/>
        <w:tblLayout w:type="fixed"/>
        <w:tblLook w:firstColumn="1" w:firstRow="1" w:lastColumn="0" w:lastRow="0" w:noHBand="0" w:noVBand="1" w:val="04A0"/>
      </w:tblPr>
      <w:tblGrid>
        <w:gridCol w:w="1996"/>
        <w:gridCol w:w="1996"/>
        <w:gridCol w:w="1996"/>
        <w:gridCol w:w="1996"/>
        <w:gridCol w:w="1996"/>
      </w:tblGrid>
      <w:tr>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결함 유형</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발생 공정</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메커니즘</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전기적 영향</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물리적 영향</w:t>
            </w:r>
          </w:p>
        </w:tc>
      </w:tr>
      <w:t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TSV Internal Void</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TSV 도금 (Plating)</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Pinch-off 현상, 가스 트래핑</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저항(\Omega) 급증, 신호 지연</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구조적 강도 약화</w:t>
            </w:r>
          </w:p>
        </w:tc>
      </w:tr>
      <w:tr>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Hybrid Interface Void</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하이브리드 본딩 (Bonding)</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표면 거칠기 불량, Particle 유입</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접촉 저항 증가, Open 발생</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층간 분리(Delamination)</w:t>
            </w:r>
          </w:p>
        </w:tc>
      </w:tr>
      <w:t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Stress-induced Void</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열처리 (Annealing)</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CTE 불일치, 원자 확산</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신호 무결성(SI) 저하</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크랙(Crack) 기점 형성</w:t>
            </w:r>
          </w:p>
        </w:tc>
      </w:tr>
    </w:tbl>
    <w:p>
      <w:pPr>
        <w:jc w:val="center"/>
      </w:pPr>
      <w:r>
        <w:drawing>
          <wp:inline xmlns:a="http://schemas.openxmlformats.org/drawingml/2006/main" xmlns:pic="http://schemas.openxmlformats.org/drawingml/2006/picture">
            <wp:extent cx="6048000" cy="1070860"/>
            <wp:docPr id="2" name="Picture 2"/>
            <wp:cNvGraphicFramePr>
              <a:graphicFrameLocks noChangeAspect="1"/>
            </wp:cNvGraphicFramePr>
            <a:graphic>
              <a:graphicData uri="http://schemas.openxmlformats.org/drawingml/2006/picture">
                <pic:pic>
                  <pic:nvPicPr>
                    <pic:cNvPr id="0" name="_dx_7150.png"/>
                    <pic:cNvPicPr/>
                  </pic:nvPicPr>
                  <pic:blipFill>
                    <a:blip r:embed="rId12"/>
                    <a:stretch>
                      <a:fillRect/>
                    </a:stretch>
                  </pic:blipFill>
                  <pic:spPr>
                    <a:xfrm>
                      <a:off x="0" y="0"/>
                      <a:ext cx="6048000" cy="1070860"/>
                    </a:xfrm>
                    <a:prstGeom prst="rect"/>
                  </pic:spPr>
                </pic:pic>
              </a:graphicData>
            </a:graphic>
          </wp:inline>
        </w:drawing>
      </w:r>
    </w:p>
    <w:p>
      <w:pPr>
        <w:pStyle w:val="Heading3"/>
      </w:pPr>
      <w:r/>
      <w:r>
        <w:rPr>
          <w:rFonts w:ascii="Calibri" w:hAnsi="Calibri" w:eastAsia="맑은 고딕"/>
          <w:b/>
          <w:color w:val="888888"/>
          <w:sz w:val="21"/>
        </w:rPr>
        <w:t>2.4. 결함이 시스템 성능에 미치는 영향 (Impact Analysis)</w:t>
      </w:r>
    </w:p>
    <w:p>
      <w:r>
        <w:rPr>
          <w:rFonts w:ascii="Calibri" w:hAnsi="Calibri" w:eastAsia="맑은 고딕"/>
          <w:b w:val="0"/>
          <w:color w:val="333333"/>
          <w:sz w:val="21"/>
        </w:rPr>
        <w:t>HBM4에서 발생하는 Void는 단순한 개별 소자의 불량을 넘어, AI 가속기 전체 시스템의 성능 저하로 직결됩니다.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전력 효율 및 열 관리(Thermal Management) 저하:</w:t>
      </w:r>
      <w:r>
        <w:rPr>
          <w:rFonts w:ascii="Calibri" w:hAnsi="Calibri" w:eastAsia="맑은 고딕"/>
          <w:b w:val="0"/>
          <w:color w:val="333333"/>
          <w:sz w:val="21"/>
        </w:rPr>
        <w:t xml:space="preserve"> Void는 열 전도율이 매우 낮은 공기층을 형성합니다. HBM4는 고단 적층 구조로 인해 내부 열 방출이 매우 중요한데, TSV나 접합부에 Void가 존재할 경우 열 저항(Thermal Resistance, \thetaJA)이 급격히 상승하여 칩의 온도를 상승시킵니다. 이는 열 폭주(Thermal Runaway)를 유발하거나, 시스템의 성능을 강제로 낮추는 쓰로틀링(Throttling)의 원인이 됩니다 [3, 8].</w:t>
      </w:r>
    </w:p>
    <w:p>
      <w:pPr>
        <w:ind w:left="283"/>
      </w:pPr>
      <w:r>
        <w:rPr>
          <w:rFonts w:ascii="Calibri" w:hAnsi="Calibri" w:eastAsia="맑은 고딕"/>
          <w:b w:val="0"/>
          <w:color w:val="333333"/>
          <w:sz w:val="21"/>
        </w:rPr>
        <w:t xml:space="preserve">• </w:t>
      </w:r>
      <w:r>
        <w:rPr>
          <w:rFonts w:ascii="Calibri" w:hAnsi="Calibri" w:eastAsia="맑은 고딕"/>
          <w:b/>
          <w:color w:val="333333"/>
          <w:sz w:val="21"/>
        </w:rPr>
        <w:t>데이터 대역폭(Bandwidth) 감소:</w:t>
      </w:r>
      <w:r>
        <w:rPr>
          <w:rFonts w:ascii="Calibri" w:hAnsi="Calibri" w:eastAsia="맑은 고딕"/>
          <w:b w:val="0"/>
          <w:color w:val="333333"/>
          <w:sz w:val="21"/>
        </w:rPr>
        <w:t xml:space="preserve"> TSV 내의 보이드로 인해 유효 전도 면적이 감소하면 저항이 증가하고, 이는 신호의 감쇠(Attenuation)와 지연(Latency)을 초래합니다. 결과적으로 HBM4가 목표로 하는 초고대역폭(예: 3,300GB/s 이상) 구현에 치명적인 장애물로 작용하게 됩니다 [3].</w:t>
      </w:r>
    </w:p>
    <w:p>
      <w:pPr>
        <w:pStyle w:val="Heading2"/>
      </w:pPr>
      <w:r/>
      <w:r>
        <w:rPr>
          <w:rFonts w:ascii="Calibri" w:hAnsi="Calibri" w:eastAsia="맑은 고딕"/>
          <w:b/>
          <w:color w:val="333333"/>
          <w:sz w:val="24"/>
        </w:rPr>
        <w:t>SAM(초음파 현미경) 계측 원리</w:t>
      </w:r>
    </w:p>
    <w:p>
      <w:pPr>
        <w:pStyle w:val="Heading3"/>
      </w:pPr>
      <w:r/>
      <w:r>
        <w:rPr>
          <w:rFonts w:ascii="Calibri" w:hAnsi="Calibri" w:eastAsia="맑은 고딕"/>
          <w:b/>
          <w:color w:val="888888"/>
          <w:sz w:val="21"/>
        </w:rPr>
        <w:t>3.1. 비파괴 검사(Non-Destructive Evaluation, NDE)로서의 SAM 개요</w:t>
      </w:r>
    </w:p>
    <w:p>
      <w:r>
        <w:rPr>
          <w:rFonts w:ascii="Calibri" w:hAnsi="Calibri" w:eastAsia="맑은 고딕"/>
          <w:b w:val="0"/>
          <w:color w:val="333333"/>
          <w:sz w:val="21"/>
        </w:rPr>
        <w:t xml:space="preserve">HBM4와 같이 수직 적층 구조가 극도로 고도화된 반도체 패키징에서, 내부 결함을 확인하기 위해 물리적인 절단(Cross-section)을 수행하는 것은 샘플을 파괴해야 하므로 양산 공정의 실시간 모니터링에 부적합합니다. </w:t>
      </w:r>
      <w:r>
        <w:rPr>
          <w:rFonts w:ascii="Calibri" w:hAnsi="Calibri" w:eastAsia="맑은 고딕"/>
          <w:b/>
          <w:color w:val="333333"/>
          <w:sz w:val="21"/>
        </w:rPr>
        <w:t>SAM(Scanning Acoustic Microscopy, 초음파 현미경)</w:t>
      </w:r>
      <w:r>
        <w:rPr>
          <w:rFonts w:ascii="Calibri" w:hAnsi="Calibri" w:eastAsia="맑은 고딕"/>
          <w:b w:val="0"/>
          <w:color w:val="333333"/>
          <w:sz w:val="21"/>
        </w:rPr>
        <w:t xml:space="preserve">은 시료에 물리적 손상을 가하지 않고도 내부 구조를 가시화할 수 있는 대표적인 </w:t>
      </w:r>
      <w:r>
        <w:rPr>
          <w:rFonts w:ascii="Calibri" w:hAnsi="Calibri" w:eastAsia="맑은 고딕"/>
          <w:b/>
          <w:color w:val="333333"/>
          <w:sz w:val="21"/>
        </w:rPr>
        <w:t>비파괴 검사(Non-Destructive Evaluation, NDE)</w:t>
      </w:r>
      <w:r>
        <w:rPr>
          <w:rFonts w:ascii="Calibri" w:hAnsi="Calibri" w:eastAsia="맑은 고딕"/>
          <w:b w:val="0"/>
          <w:color w:val="333333"/>
          <w:sz w:val="21"/>
        </w:rPr>
        <w:t xml:space="preserve"> 기술입니다 [7].</w:t>
      </w:r>
    </w:p>
    <w:p>
      <w:r>
        <w:rPr>
          <w:rFonts w:ascii="Calibri" w:hAnsi="Calibri" w:eastAsia="맑은 고딕"/>
          <w:b w:val="0"/>
          <w:color w:val="333333"/>
          <w:sz w:val="21"/>
        </w:rPr>
        <w:t xml:space="preserve">SAM은 초음파(Ultrasound)라는 기계적 파동을 이용합니다. 광학 현미경이 가시광선 영역의 전자기파를 사용하여 표면의 형상을 관찰하는 것과 달리, SAM은 수 MHz에서 수 GHz에 이르는 고주파 음파를 시료 내부로 투과시켜 물질 간의 경계면에서 발생하는 물리적 반응을 측정합니다. 특히 HBM4의 적층 구조 내부에 존재하는 미세한 </w:t>
      </w:r>
      <w:r>
        <w:rPr>
          <w:rFonts w:ascii="Calibri" w:hAnsi="Calibri" w:eastAsia="맑은 고딕"/>
          <w:b/>
          <w:color w:val="333333"/>
          <w:sz w:val="21"/>
        </w:rPr>
        <w:t>보이드(Void)</w:t>
      </w:r>
      <w:r>
        <w:rPr>
          <w:rFonts w:ascii="Calibri" w:hAnsi="Calibri" w:eastAsia="맑은 고딕"/>
          <w:b w:val="0"/>
          <w:color w:val="333333"/>
          <w:sz w:val="21"/>
        </w:rPr>
        <w:t xml:space="preserve">, </w:t>
      </w:r>
      <w:r>
        <w:rPr>
          <w:rFonts w:ascii="Calibri" w:hAnsi="Calibri" w:eastAsia="맑은 고딕"/>
          <w:b/>
          <w:color w:val="333333"/>
          <w:sz w:val="21"/>
        </w:rPr>
        <w:t>층간 분리(Delamination)</w:t>
      </w:r>
      <w:r>
        <w:rPr>
          <w:rFonts w:ascii="Calibri" w:hAnsi="Calibri" w:eastAsia="맑은 고딕"/>
          <w:b w:val="0"/>
          <w:color w:val="333333"/>
          <w:sz w:val="21"/>
        </w:rPr>
        <w:t xml:space="preserve">, 또는 </w:t>
      </w:r>
      <w:r>
        <w:rPr>
          <w:rFonts w:ascii="Calibri" w:hAnsi="Calibri" w:eastAsia="맑은 고딕"/>
          <w:b/>
          <w:color w:val="333333"/>
          <w:sz w:val="21"/>
        </w:rPr>
        <w:t>TSV(Through-Silicon Via) 내부의 충진 불량</w:t>
      </w:r>
      <w:r>
        <w:rPr>
          <w:rFonts w:ascii="Calibri" w:hAnsi="Calibri" w:eastAsia="맑은 고딕"/>
          <w:b w:val="0"/>
          <w:color w:val="333333"/>
          <w:sz w:val="21"/>
        </w:rPr>
        <w:t>을 검출하는 데 있어 독보적인 성능을 발휘합니다 [8].</w:t>
      </w:r>
    </w:p>
    <w:p>
      <w:pPr>
        <w:pStyle w:val="Heading3"/>
      </w:pPr>
      <w:r/>
      <w:r>
        <w:rPr>
          <w:rFonts w:ascii="Calibri" w:hAnsi="Calibri" w:eastAsia="맑은 고딕"/>
          <w:b/>
          <w:color w:val="888888"/>
          <w:sz w:val="21"/>
        </w:rPr>
        <w:t>3.2. 음향 임피던스(Acoustic Impedance)와 반사 메커니즘</w:t>
      </w:r>
    </w:p>
    <w:p>
      <w:r>
        <w:rPr>
          <w:rFonts w:ascii="Calibri" w:hAnsi="Calibri" w:eastAsia="맑은 고딕"/>
          <w:b w:val="0"/>
          <w:color w:val="333333"/>
          <w:sz w:val="21"/>
        </w:rPr>
        <w:t xml:space="preserve">SAM의 핵심 작동 원리는 서로 다른 두 물질이 접합된 경계면에서 발생하는 </w:t>
      </w:r>
      <w:r>
        <w:rPr>
          <w:rFonts w:ascii="Calibri" w:hAnsi="Calibri" w:eastAsia="맑은 고딕"/>
          <w:b/>
          <w:color w:val="333333"/>
          <w:sz w:val="21"/>
        </w:rPr>
        <w:t>음향 임피던스(Acoustic Impedance, Z)</w:t>
      </w:r>
      <w:r>
        <w:rPr>
          <w:rFonts w:ascii="Calibri" w:hAnsi="Calibri" w:eastAsia="맑은 고딕"/>
          <w:b w:val="0"/>
          <w:color w:val="333333"/>
          <w:sz w:val="21"/>
        </w:rPr>
        <w:t>의 차이를 이용하는 것입니다. 음향 임피던스는 매질이 음파에 대해 나타내는 저항의 크기를 의미하며, 다음과 같은 수식으로 정의됩니다.</w:t>
      </w:r>
    </w:p>
    <w:p>
      <w:r>
        <w:rPr>
          <w:rFonts w:ascii="Calibri" w:hAnsi="Calibri" w:eastAsia="맑은 고딕"/>
          <w:b w:val="0"/>
          <w:color w:val="333333"/>
          <w:sz w:val="21"/>
        </w:rPr>
        <w:t>Z = \rho \cdot v</w:t>
      </w:r>
    </w:p>
    <w:p>
      <w:r>
        <w:rPr>
          <w:rFonts w:ascii="Calibri" w:hAnsi="Calibri" w:eastAsia="맑은 고딕"/>
          <w:b w:val="0"/>
          <w:color w:val="333333"/>
          <w:sz w:val="21"/>
        </w:rPr>
        <w:t>여기서 \rho(Rho)는 매질의 밀도(Density)를, v는 해당 매질 내에서의 음속(Sound Velocity)을 나타냅니다.</w:t>
      </w:r>
    </w:p>
    <w:p>
      <w:r>
        <w:rPr>
          <w:rFonts w:ascii="Calibri" w:hAnsi="Calibri" w:eastAsia="맑은 고딕"/>
          <w:b w:val="0"/>
          <w:color w:val="333333"/>
          <w:sz w:val="21"/>
        </w:rPr>
        <w:t>#### 3.2.1. 경계면에서의 에너지 반사(Reflection)와 투과(Transmission)</w:t>
      </w:r>
    </w:p>
    <w:p>
      <w:r>
        <w:rPr>
          <w:rFonts w:ascii="Calibri" w:hAnsi="Calibri" w:eastAsia="맑은 고딕"/>
          <w:b w:val="0"/>
          <w:color w:val="333333"/>
          <w:sz w:val="21"/>
        </w:rPr>
        <w:t>초음파가 한 매질(매질 1)에서 다른 매질(매질 2)로 진행할 때, 두 매질 사이의 임피던스 차이(\Delta Z)가 클수록 경계면에서 반사되는 에너지의 양이 증가합니다. 이때 반사 계수(Reflection Coefficient, R)는 다음과 같은 관계를 가집니다.</w:t>
      </w:r>
    </w:p>
    <w:p>
      <w:r>
        <w:rPr>
          <w:rFonts w:ascii="Calibri" w:hAnsi="Calibri" w:eastAsia="맑은 고딕"/>
          <w:b w:val="0"/>
          <w:color w:val="333333"/>
          <w:sz w:val="21"/>
        </w:rPr>
        <w:t>R = \left( (Z2 - Z1)/(Z2 + Z1) \right)²</w:t>
      </w:r>
    </w:p>
    <w:p>
      <w:r>
        <w:rPr>
          <w:rFonts w:ascii="Calibri" w:hAnsi="Calibri" w:eastAsia="맑은 고딕"/>
          <w:b w:val="0"/>
          <w:color w:val="333333"/>
          <w:sz w:val="21"/>
        </w:rPr>
        <w:t>이 수식에 따르면, Z1과 Z2의 값이 유사할 경우(즉, \Delta Z \approx 0) 대부분의 에너지는 투과되어 다음 층으로 전달되지만, 두 물질의 임피던스 차이가 극명할 경우 대부분의 에너지는 경계면에서 반사되어 돌아오게 됩니다.</w:t>
      </w:r>
    </w:p>
    <w:p>
      <w:r>
        <w:rPr>
          <w:rFonts w:ascii="Calibri" w:hAnsi="Calibri" w:eastAsia="맑은 고딕"/>
          <w:b w:val="0"/>
          <w:color w:val="333333"/>
          <w:sz w:val="21"/>
        </w:rPr>
        <w:t>#### 3.2.2. HBM4 내부 결함 검출의 물리적 근거</w:t>
      </w:r>
    </w:p>
    <w:p>
      <w:r>
        <w:rPr>
          <w:rFonts w:ascii="Calibri" w:hAnsi="Calibri" w:eastAsia="맑은 고딕"/>
          <w:b w:val="0"/>
          <w:color w:val="333333"/>
          <w:sz w:val="21"/>
        </w:rPr>
        <w:t>HBM4의 적층 구조에서 결함이 발생했을 때, SAM이 이를 포착할 수 있는 이유는 다음과 같은 극단적인 임피던스 차이 때문입니다.</w:t>
      </w:r>
    </w:p>
    <w:tbl>
      <w:tblPr>
        <w:tblW w:type="auto" w:w="0"/>
        <w:jc w:val="center"/>
        <w:tblLayout w:type="fixed"/>
        <w:tblLook w:firstColumn="1" w:firstRow="1" w:lastColumn="0" w:lastRow="0" w:noHBand="0" w:noVBand="1" w:val="04A0"/>
      </w:tblPr>
      <w:tblGrid>
        <w:gridCol w:w="3326"/>
        <w:gridCol w:w="3326"/>
        <w:gridCol w:w="3326"/>
      </w:tblGrid>
      <w:t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매질 조합 (Interface)</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임피던스 차이 특성</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SAM 검출 결과</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Silicon(Si) \leftrightarrow Copper(Cu)</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상대적으로 완만한 차이</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정상적인 TSV 및 금속 배선 구조 확인</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Silicon(Si) \leftrightarrow Air(Void)</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극도로 높은 차이</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매우 강한 반사파(Strong Reflection) 발생</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Dielectric \leftrightarrow Delamination</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공기층 형성 시 급격한 차이</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층간 분리 지점의 명확한 시각화</w:t>
            </w:r>
          </w:p>
        </w:tc>
      </w:tr>
    </w:tbl>
    <w:p>
      <w:r>
        <w:rPr>
          <w:rFonts w:ascii="Calibri" w:hAnsi="Calibri" w:eastAsia="맑은 고딕"/>
          <w:b w:val="0"/>
          <w:color w:val="333333"/>
          <w:sz w:val="21"/>
        </w:rPr>
        <w:t xml:space="preserve">HBM4 내부의 </w:t>
      </w:r>
      <w:r>
        <w:rPr>
          <w:rFonts w:ascii="Calibri" w:hAnsi="Calibri" w:eastAsia="맑은 고딕"/>
          <w:b/>
          <w:color w:val="333333"/>
          <w:sz w:val="21"/>
        </w:rPr>
        <w:t>보이드(Void)</w:t>
      </w:r>
      <w:r>
        <w:rPr>
          <w:rFonts w:ascii="Calibri" w:hAnsi="Calibri" w:eastAsia="맑은 고딕"/>
          <w:b w:val="0"/>
          <w:color w:val="333333"/>
          <w:sz w:val="21"/>
        </w:rPr>
        <w:t xml:space="preserve">는 사실상 '공기(Air)' 층입니다. 실리콘(Si) 웨이퍼의 임피던스와 공기(Air)의 임피던스는 물리적으로 매우 큰 격차를 보입니다. 따라서 초음파가 적층된 다이(Die) 내부를 통과하다가 미세한 보이드에 부딪히는 순간, 거의 모든 음향 에너지가 반사되어 돌아오게 됩니다. SAM 장비는 이 강한 </w:t>
      </w:r>
      <w:r>
        <w:rPr>
          <w:rFonts w:ascii="Calibri" w:hAnsi="Calibri" w:eastAsia="맑은 고딕"/>
          <w:b/>
          <w:color w:val="333333"/>
          <w:sz w:val="21"/>
        </w:rPr>
        <w:t>반사파(Reflected Wave)</w:t>
      </w:r>
      <w:r>
        <w:rPr>
          <w:rFonts w:ascii="Calibri" w:hAnsi="Calibri" w:eastAsia="맑은 고딕"/>
          <w:b w:val="0"/>
          <w:color w:val="333333"/>
          <w:sz w:val="21"/>
        </w:rPr>
        <w:t>를 수신하여 결함의 존재를 확신하게 됩니다.</w:t>
      </w:r>
    </w:p>
    <w:p>
      <w:pPr>
        <w:pStyle w:val="Heading3"/>
      </w:pPr>
      <w:r/>
      <w:r>
        <w:rPr>
          <w:rFonts w:ascii="Calibri" w:hAnsi="Calibri" w:eastAsia="맑은 고딕"/>
          <w:b/>
          <w:color w:val="888888"/>
          <w:sz w:val="21"/>
        </w:rPr>
        <w:t>3.3. 파동의 특성을 이용한 정밀 계측: ToF(Time-of-Flight)</w:t>
      </w:r>
    </w:p>
    <w:p>
      <w:r>
        <w:rPr>
          <w:rFonts w:ascii="Calibri" w:hAnsi="Calibri" w:eastAsia="맑은 고딕"/>
          <w:b w:val="0"/>
          <w:color w:val="333333"/>
          <w:sz w:val="21"/>
        </w:rPr>
        <w:t xml:space="preserve">단순히 결함의 유무를 판단하는 것을 넘어, SAM은 결함이 '어느 깊이'에 위치하는지를 정밀하게 계산할 수 있습니다. 이는 초음파의 </w:t>
      </w:r>
      <w:r>
        <w:rPr>
          <w:rFonts w:ascii="Calibri" w:hAnsi="Calibri" w:eastAsia="맑은 고딕"/>
          <w:b/>
          <w:color w:val="333333"/>
          <w:sz w:val="21"/>
        </w:rPr>
        <w:t>비행 시간(Time-of-Flight, ToF)</w:t>
      </w:r>
      <w:r>
        <w:rPr>
          <w:rFonts w:ascii="Calibri" w:hAnsi="Calibri" w:eastAsia="맑은 고딕"/>
          <w:b w:val="0"/>
          <w:color w:val="333333"/>
          <w:sz w:val="21"/>
        </w:rPr>
        <w:t xml:space="preserve"> 개념을 활용하기 때문입니다.</w:t>
      </w:r>
    </w:p>
    <w:p>
      <w:r>
        <w:rPr>
          <w:rFonts w:ascii="Calibri" w:hAnsi="Calibri" w:eastAsia="맑은 고딕"/>
          <w:b w:val="0"/>
          <w:color w:val="333333"/>
          <w:sz w:val="21"/>
        </w:rPr>
        <w:t>초음파가 발신된 시점부터 결함면에서 반사되어 수신기에 도달할 때까지의 시간(t)을 측정하면, 매질 내 음속(v)을 알고 있다는 전제하에 결함까지의 거리(d)를 다음과 같이 산출할 수 있습니다.</w:t>
      </w:r>
    </w:p>
    <w:p>
      <w:r>
        <w:rPr>
          <w:rFonts w:ascii="Calibri" w:hAnsi="Calibri" w:eastAsia="맑은 고딕"/>
          <w:b w:val="0"/>
          <w:color w:val="333333"/>
          <w:sz w:val="21"/>
        </w:rPr>
        <w:t>d = (v \cdot t)/(2)</w:t>
      </w:r>
    </w:p>
    <w:p>
      <w:r>
        <w:rPr>
          <w:rFonts w:ascii="Calibri" w:hAnsi="Calibri" w:eastAsia="맑은 고딕"/>
          <w:b w:val="0"/>
          <w:color w:val="333333"/>
          <w:sz w:val="21"/>
        </w:rPr>
        <w:t>(여기서 2로 나누는 이유는 초음파가 결함까지 갔다가 다시 돌아오는 왕복 거리를 고려하기 때문입니다.)</w:t>
      </w:r>
    </w:p>
    <w:p>
      <w:r>
        <w:rPr>
          <w:rFonts w:ascii="Calibri" w:hAnsi="Calibri" w:eastAsia="맑은 고딕"/>
          <w:b w:val="0"/>
          <w:color w:val="333333"/>
          <w:sz w:val="21"/>
        </w:rPr>
        <w:t>HBM4는 12단, 16단 이상으로 적층되는 고밀도 구조이므로, 각 층(Layer)별로 발생하는 보이드의 위치를 수 μm 단위의 정밀도로 구분해내는 것이 필수적입니다. SAM은 이 ToF 분석을 통해 특정 층의 TSV 내부 문제인지, 혹은 칩과 칩 사이의 본딩 계면 문제인지를 명확히 구분하여 엔지니어에게 제공합니다.</w:t>
      </w:r>
    </w:p>
    <w:p>
      <w:pPr>
        <w:pStyle w:val="Heading3"/>
      </w:pPr>
      <w:r/>
      <w:r>
        <w:rPr>
          <w:rFonts w:ascii="Calibri" w:hAnsi="Calibri" w:eastAsia="맑은 고딕"/>
          <w:b/>
          <w:color w:val="888888"/>
          <w:sz w:val="21"/>
        </w:rPr>
        <w:t>3.4. 주파수와 해상도(Resolution)의 상관관계</w:t>
      </w:r>
    </w:p>
    <w:p>
      <w:r>
        <w:rPr>
          <w:rFonts w:ascii="Calibri" w:hAnsi="Calibri" w:eastAsia="맑은 고딕"/>
          <w:b w:val="0"/>
          <w:color w:val="333333"/>
          <w:sz w:val="21"/>
        </w:rPr>
        <w:t xml:space="preserve">SAM의 검출 성능을 결정짓는 또 다른 핵심 요소는 사용하는 초음파의 </w:t>
      </w:r>
      <w:r>
        <w:rPr>
          <w:rFonts w:ascii="Calibri" w:hAnsi="Calibri" w:eastAsia="맑은 고딕"/>
          <w:b/>
          <w:color w:val="333333"/>
          <w:sz w:val="21"/>
        </w:rPr>
        <w:t>주파수(Frequency)</w:t>
      </w:r>
      <w:r>
        <w:rPr>
          <w:rFonts w:ascii="Calibri" w:hAnsi="Calibri" w:eastAsia="맑은 고딕"/>
          <w:b w:val="0"/>
          <w:color w:val="333333"/>
          <w:sz w:val="21"/>
        </w:rPr>
        <w:t>입니다. 반도체 패키징이 미세화될수록 더 높은 주파수의 초음파가 요구됩니다.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고주파(High Frequency, GHz 대역):</w:t>
      </w:r>
      <w:r>
        <w:rPr>
          <w:rFonts w:ascii="Calibri" w:hAnsi="Calibri" w:eastAsia="맑은 고딕"/>
          <w:b w:val="0"/>
          <w:color w:val="333333"/>
          <w:sz w:val="21"/>
        </w:rPr>
        <w:t xml:space="preserve"> 파장(\lambda)이 짧아져서 매우 미세한 크기의 보이드나 얇은 층간 분리를 검출할 수 있는 높은 </w:t>
      </w:r>
      <w:r>
        <w:rPr>
          <w:rFonts w:ascii="Calibri" w:hAnsi="Calibri" w:eastAsia="맑은 고딕"/>
          <w:b/>
          <w:color w:val="333333"/>
          <w:sz w:val="21"/>
        </w:rPr>
        <w:t>축방향 해상도(Axial Resolution)</w:t>
      </w:r>
      <w:r>
        <w:rPr>
          <w:rFonts w:ascii="Calibri" w:hAnsi="Calibri" w:eastAsia="맑은 고딕"/>
          <w:b w:val="0"/>
          <w:color w:val="333333"/>
          <w:sz w:val="21"/>
        </w:rPr>
        <w:t>를 제공합니다. 하지만 파장이 짧을수록 매질 내부에서의 감쇄(Attenuation)가 심해져 깊은 곳까지 투과하기 어렵다는 단점이 있습니다.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저주파(Low Frequency, MHz 대역):</w:t>
      </w:r>
      <w:r>
        <w:rPr>
          <w:rFonts w:ascii="Calibri" w:hAnsi="Calibri" w:eastAsia="맑은 고딕"/>
          <w:b w:val="0"/>
          <w:color w:val="333333"/>
          <w:sz w:val="21"/>
        </w:rPr>
        <w:t xml:space="preserve"> 파장이 길어 투과력은 좋지만, 미세한 결함을 놓칠 가능성이 높습니다.</w:t>
      </w:r>
    </w:p>
    <w:p>
      <w:r>
        <w:rPr>
          <w:rFonts w:ascii="Calibri" w:hAnsi="Calibri" w:eastAsia="맑은 고딕"/>
          <w:b w:val="0"/>
          <w:color w:val="333333"/>
          <w:sz w:val="21"/>
        </w:rPr>
        <w:t>따라서 HBM4 검사 시스템은 칩의 적층 높이와 결함의 예상 크기를 고려하여, 최적의 투과력과 해상도를 동시에 확보할 수 있는 고주파 트랜스듀서(Transducer) 기술이 핵심적인 경쟁력이 됩니다.</w:t>
      </w:r>
    </w:p>
    <w:p>
      <w:pPr>
        <w:pStyle w:val="Heading2"/>
      </w:pPr>
      <w:r/>
      <w:r>
        <w:rPr>
          <w:rFonts w:ascii="Calibri" w:hAnsi="Calibri" w:eastAsia="맑은 고딕"/>
          <w:b/>
          <w:color w:val="333333"/>
          <w:sz w:val="24"/>
        </w:rPr>
        <w:t>차세대 SAM 검사 시스템 구성</w:t>
      </w:r>
    </w:p>
    <w:p>
      <w:r>
        <w:rPr>
          <w:rFonts w:ascii="Calibri" w:hAnsi="Calibri" w:eastAsia="맑은 고딕"/>
          <w:b w:val="0"/>
          <w:color w:val="333333"/>
          <w:sz w:val="21"/>
        </w:rPr>
        <w:t>HBM4의 적층 단수가 16단 이상으로 증가하고, 칩 간 간격이 극도로 미세해짐에 따라 기존의 SAM(Scanning Acoustic Microscopy) 시스템으로는 검사 해상도와 신뢰성을 확보하는 데 한계가 존재합니다. 차세대 SAM 검사 시스템은 초고주파 대역의 음향 에너지 제어 기술과 초정밀 위치 제어, 그리고 비전 기반의 정렬 기술이 통합된 복합 플랫폼 형태로 진화해야 합니다. 본 섹션에서는 HBM4의 미세 Void 및 층간 분리(Delamination)를 정밀하게 검출하기 위한 핵심 하드웨어 모듈과 그 상세 사양을 정의합니다.</w:t>
      </w:r>
    </w:p>
    <w:p>
      <w:pPr>
        <w:pStyle w:val="Heading3"/>
      </w:pPr>
      <w:r/>
      <w:r>
        <w:rPr>
          <w:rFonts w:ascii="Calibri" w:hAnsi="Calibri" w:eastAsia="맑은 고딕"/>
          <w:b/>
          <w:color w:val="888888"/>
          <w:sz w:val="21"/>
        </w:rPr>
        <w:t>4.1. 초고주파 트랜스듀서 모듈 (Ultra-High Frequency Transducer Module)</w:t>
      </w:r>
    </w:p>
    <w:p>
      <w:r>
        <w:rPr>
          <w:rFonts w:ascii="Calibri" w:hAnsi="Calibri" w:eastAsia="맑은 고딕"/>
          <w:b w:val="0"/>
          <w:color w:val="333333"/>
          <w:sz w:val="21"/>
        </w:rPr>
        <w:t>SAM 검사의 해상도를 결정짓는 가장 결정적인 요소는 사용하는 초음파의 주파수입니다. 일반적으로 초음파의 해상도는 파장(\lambda)에 비례하므로, HBM4와 같이 수 μm 단위의 미세한 결함을 검출하기 위해서는 GHz(기가헤르츠) 대역에 근접하는 초고주파 트랜스듀서 기술이 필수적입니다.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고해상도 구현 (High Resolution):</w:t>
      </w:r>
      <w:r>
        <w:rPr>
          <w:rFonts w:ascii="Calibri" w:hAnsi="Calibri" w:eastAsia="맑은 고딕"/>
          <w:b w:val="0"/>
          <w:color w:val="333333"/>
          <w:sz w:val="21"/>
        </w:rPr>
        <w:t xml:space="preserve"> 기존의 MHz 대역 트랜스듀서는 대형 패키지의 구조적 결함 확인에는 용이하나, HBM4의 TSV 내부 도금 불량이나 하이브리드 본딩 접합면의 미세 Void를 식별하기에는 파장이 너무 깁니다. 따라서 차세대 시스템은 1GHz 이상의 초고주파를 생성할 수 있는 압전 소자(Piezoelectric Element)를 채택하여, 수 μm 이하의 분해능을 확보해야 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대역폭 확장 (Wide Bandwidth):</w:t>
      </w:r>
      <w:r>
        <w:rPr>
          <w:rFonts w:ascii="Calibri" w:hAnsi="Calibri" w:eastAsia="맑은 고딕"/>
          <w:b w:val="0"/>
          <w:color w:val="333333"/>
          <w:sz w:val="21"/>
        </w:rPr>
        <w:t xml:space="preserve"> 검사 대상의 두께와 재질에 따라 다양한 주파수 대역을 선택적으로 사용할 수 있도록 넓은 대역폭을 지원해야 합니다. 이는 상부 Die의 두께에 따른 감쇠(Attenuation) 효과를 극복하고, 신호 대 잡음비(SNR, Signal-to-Noise Ratio)를 극대화하기 위함입니다.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임피던스 매칭 (Impedance Matching):</w:t>
      </w:r>
      <w:r>
        <w:rPr>
          <w:rFonts w:ascii="Calibri" w:hAnsi="Calibri" w:eastAsia="맑은 고딕"/>
          <w:b w:val="0"/>
          <w:color w:val="333333"/>
          <w:sz w:val="21"/>
        </w:rPr>
        <w:t xml:space="preserve"> 트랜스듀서에서 발생한 음향 에너지가 시료로 전달될 때 발생하는 에너지 손실을 최소화하기 위해, 정밀한 임피던스 매칭 회로 설계가 포함되어야 합니다.</w:t>
      </w:r>
    </w:p>
    <w:p>
      <w:pPr>
        <w:pStyle w:val="Heading3"/>
      </w:pPr>
      <w:r/>
      <w:r>
        <w:rPr>
          <w:rFonts w:ascii="Calibri" w:hAnsi="Calibri" w:eastAsia="맑은 고딕"/>
          <w:b/>
          <w:color w:val="888888"/>
          <w:sz w:val="21"/>
        </w:rPr>
        <w:t>4.2. 초정밀 스캐닝 스테이지 (Ultra-Precision Scanning Stage)</w:t>
      </w:r>
    </w:p>
    <w:p>
      <w:r>
        <w:rPr>
          <w:rFonts w:ascii="Calibri" w:hAnsi="Calibri" w:eastAsia="맑은 고딕"/>
          <w:b w:val="0"/>
          <w:color w:val="333333"/>
          <w:sz w:val="21"/>
        </w:rPr>
        <w:t>HBM4는 다단 적층 구조로 인해 검사해야 할 면적이 넓으면서도, 동시에 검사해야 할 타겟(TSV, Bump 등)의 크기는 극도로 작습니다. 따라서 넓은 스캔 영역을 커버하면서도 나노미터(nm) 수준의 반복 정밀도를 유지하는 스테이지 기술이 요구됩니다.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고정밀 위치 제어 (High-Precision Positioning):</w:t>
      </w:r>
      <w:r>
        <w:rPr>
          <w:rFonts w:ascii="Calibri" w:hAnsi="Calibri" w:eastAsia="맑은 고딕"/>
          <w:b w:val="0"/>
          <w:color w:val="333333"/>
          <w:sz w:val="21"/>
        </w:rPr>
        <w:t xml:space="preserve"> 초음파 빔이 시료의 특정 좌표를 정확히 타격할 수 있도록 에어 베어링(Air Bearing) 또는 리니어 모터(Linear Motor) 기반의 초정밀 스테이지가 사용됩니다. 이는 결함의 위치를 3D 공간상에서 정확히 매핑(Mapping)하여 후속 공정의 원인 분석(Root Cause Analysis)을 돕기 위한 기초 데이터가 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진동 억제 (Vibration Isolation):</w:t>
      </w:r>
      <w:r>
        <w:rPr>
          <w:rFonts w:ascii="Calibri" w:hAnsi="Calibri" w:eastAsia="맑은 고딕"/>
          <w:b w:val="0"/>
          <w:color w:val="333333"/>
          <w:sz w:val="21"/>
        </w:rPr>
        <w:t xml:space="preserve"> 고주파수 검사 시 외부 진동은 신호의 위상(Phase)을 왜곡시키고 이미지의 선명도를 저하시키는 주된 원인입니다. 이를 방지하기 위해 능동형 진동 제어 시스템(Active Vibration Isolation)이 스테이지 하부에 통합되어야 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고속 스캐닝 (High-Speed Scanning):</w:t>
      </w:r>
      <w:r>
        <w:rPr>
          <w:rFonts w:ascii="Calibri" w:hAnsi="Calibri" w:eastAsia="맑은 고딕"/>
          <w:b w:val="0"/>
          <w:color w:val="333333"/>
          <w:sz w:val="21"/>
        </w:rPr>
        <w:t xml:space="preserve"> 양산성을 확보하기 위해서는 단위 시간당 스캔 면적을 극대화해야 합니다. 고속 구동 시에도 위치 오차를 최소화할 수 있는 피드백 제어 알고리즘이 필수적입니다.</w:t>
      </w:r>
    </w:p>
    <w:p>
      <w:pPr>
        <w:pStyle w:val="Heading3"/>
      </w:pPr>
      <w:r/>
      <w:r>
        <w:rPr>
          <w:rFonts w:ascii="Calibri" w:hAnsi="Calibri" w:eastAsia="맑은 고딕"/>
          <w:b/>
          <w:color w:val="888888"/>
          <w:sz w:val="21"/>
        </w:rPr>
        <w:t>4.3. 광학 보조 및 정렬 시스템 (Optical Co-axial Alignment System)</w:t>
      </w:r>
    </w:p>
    <w:p>
      <w:r>
        <w:rPr>
          <w:rFonts w:ascii="Calibri" w:hAnsi="Calibri" w:eastAsia="맑은 고딕"/>
          <w:b w:val="0"/>
          <w:color w:val="333333"/>
          <w:sz w:val="21"/>
        </w:rPr>
        <w:t>SAM은 본질적으로 초음파를 이용한 비파괴 검사이지만, 초음파 빔을 조사하기 전 검사 대상의 표면 상태를 확인하고 정확한 검사 위치를 설정하기 위해서는 광학적 보조 시스템이 반드시 병행되어야 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동축조명(Coaxial Lighting) 기반 비전 검사:</w:t>
      </w:r>
      <w:r>
        <w:rPr>
          <w:rFonts w:ascii="Calibri" w:hAnsi="Calibri" w:eastAsia="맑은 고딕"/>
          <w:b w:val="0"/>
          <w:color w:val="333333"/>
          <w:sz w:val="21"/>
        </w:rPr>
        <w:t xml:space="preserve"> 초음파 트랜스듀서와 광학 렌즈를 동일 축 상에 배치하는 동축 구조를 통해, 시료 표면의 미세 이물질(Particle)이나 물리적 변형(Warpage)을 실시간으로 관찰합니다. 이는 초음파 스캔 전, 검사 레시피(Recipe)의 유효성을 검증하는 단계로 활용됩니다.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자동 정렬 (Auto-Alignment):</w:t>
      </w:r>
      <w:r>
        <w:rPr>
          <w:rFonts w:ascii="Calibri" w:hAnsi="Calibri" w:eastAsia="맑은 고딕"/>
          <w:b w:val="0"/>
          <w:color w:val="333333"/>
          <w:sz w:val="21"/>
        </w:rPr>
        <w:t xml:space="preserve"> HBM4의 복잡한 레이아웃을 인식하여 TSV의 중심점이나 Die의 Edge를 자동으로 찾아내는 비전 알고리즘이 적용됩니다. 이는 스캐닝 스테이지의 좌표계와 광학 좌표계를 일치시켜 검사의 정확도를 높이는 역할을 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하이브리드 데이터 통합:</w:t>
      </w:r>
      <w:r>
        <w:rPr>
          <w:rFonts w:ascii="Calibri" w:hAnsi="Calibri" w:eastAsia="맑은 고딕"/>
          <w:b w:val="0"/>
          <w:color w:val="333333"/>
          <w:sz w:val="21"/>
        </w:rPr>
        <w:t xml:space="preserve"> 광학 이미지(2D Surface View)와 초음파 이미지(C-Scan/B-Scan)를 정합(Registration)함으로써, 표면 결함이 내부 Void와 어떻게 연관되는지를 입체적으로 분석할 수 있는 환경을 제공합니다.</w:t>
      </w:r>
    </w:p>
    <w:p>
      <w:pPr>
        <w:jc w:val="center"/>
      </w:pPr>
      <w:r>
        <w:drawing>
          <wp:inline xmlns:a="http://schemas.openxmlformats.org/drawingml/2006/main" xmlns:pic="http://schemas.openxmlformats.org/drawingml/2006/picture">
            <wp:extent cx="6048000" cy="2904271"/>
            <wp:docPr id="3" name="Picture 3"/>
            <wp:cNvGraphicFramePr>
              <a:graphicFrameLocks noChangeAspect="1"/>
            </wp:cNvGraphicFramePr>
            <a:graphic>
              <a:graphicData uri="http://schemas.openxmlformats.org/drawingml/2006/picture">
                <pic:pic>
                  <pic:nvPicPr>
                    <pic:cNvPr id="0" name="_dx_65732.png"/>
                    <pic:cNvPicPr/>
                  </pic:nvPicPr>
                  <pic:blipFill>
                    <a:blip r:embed="rId13"/>
                    <a:stretch>
                      <a:fillRect/>
                    </a:stretch>
                  </pic:blipFill>
                  <pic:spPr>
                    <a:xfrm>
                      <a:off x="0" y="0"/>
                      <a:ext cx="6048000" cy="2904271"/>
                    </a:xfrm>
                    <a:prstGeom prst="rect"/>
                  </pic:spPr>
                </pic:pic>
              </a:graphicData>
            </a:graphic>
          </wp:inline>
        </w:drawing>
      </w:r>
    </w:p>
    <w:tbl>
      <w:tblPr>
        <w:tblW w:type="auto" w:w="0"/>
        <w:jc w:val="center"/>
        <w:tblLayout w:type="fixed"/>
        <w:tblLook w:firstColumn="1" w:firstRow="1" w:lastColumn="0" w:lastRow="0" w:noHBand="0" w:noVBand="1" w:val="04A0"/>
      </w:tblPr>
      <w:tblGrid>
        <w:gridCol w:w="3326"/>
        <w:gridCol w:w="3326"/>
        <w:gridCol w:w="3326"/>
      </w:tblGrid>
      <w:t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구성 요소</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핵심 사양 (Target Spec)</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역할</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트랜스듀서</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1 GHz ~ 2 GHz 대역</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초미세 Void 및 TSV 결함 검출</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스캐닝 스테이지</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nm 단위 반복 정밀도</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고해상도 3D 맵핑 및 위치 제어</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광학 시스템</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동축조명(Coaxial) 방식</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표면 결함 확인 및 검사 위치 정렬</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신호 처리기</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고속 디지털 변환</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반사파의 시간차(ToF) 및 위상 분석</w:t>
            </w:r>
          </w:p>
        </w:tc>
      </w:tr>
    </w:tbl>
    <w:p>
      <w:pPr>
        <w:pStyle w:val="Heading2"/>
      </w:pPr>
      <w:r/>
      <w:r>
        <w:rPr>
          <w:rFonts w:ascii="Calibri" w:hAnsi="Calibri" w:eastAsia="맑은 고딕"/>
          <w:b/>
          <w:color w:val="333333"/>
          <w:sz w:val="24"/>
        </w:rPr>
        <w:t>AI 기반 결함 검출 알고리즘</w:t>
      </w:r>
    </w:p>
    <w:p>
      <w:r>
        <w:rPr>
          <w:rFonts w:ascii="Calibri" w:hAnsi="Calibri" w:eastAsia="맑은 고딕"/>
          <w:b w:val="0"/>
          <w:color w:val="333333"/>
          <w:sz w:val="21"/>
        </w:rPr>
        <w:t>HBM4의 초고단 적층 구조와 하이브리드 본딩(Hybrid Bonding) 공정 도입으로 인해 발생하는 데이터의 복잡도는 기존의 Rule-based(규칙 기반) 검사 방식이 가진 한계를 명확히 드러내고 있습니다. SAM(Scanning Acoustic Microscopy)을 통해 획득한 초음파 반사 데이터는 미세한 신호 변화와 복잡한 노이즈가 혼재되어 있어, 이를 인간의 숙련도나 단순 임계값(Threshold) 설정만으로 판별하기에는 한계가 있습니다. 따라서 본 섹션에서는 딥러닝(Deep Learning) 기술을 활용하여 C-Scan 이미지의 특징을 추출하고, 실제 결함과 정상적인 신호 노이즈를 정밀하게 구분하여 과검(Over-kill)을 방지하는 차세대 AI 검사 알고리즘의 핵심 메커니즘을 심층 분석합니다.</w:t>
      </w:r>
    </w:p>
    <w:p>
      <w:pPr>
        <w:pStyle w:val="Heading3"/>
      </w:pPr>
      <w:r/>
      <w:r>
        <w:rPr>
          <w:rFonts w:ascii="Calibri" w:hAnsi="Calibri" w:eastAsia="맑은 고딕"/>
          <w:b/>
          <w:color w:val="888888"/>
          <w:sz w:val="21"/>
        </w:rPr>
        <w:t>5.1. C-Scan 이미지 데이터 전처리 및 특징 추출 (Preprocessing &amp; Feature Extraction)</w:t>
      </w:r>
    </w:p>
    <w:p>
      <w:r>
        <w:rPr>
          <w:rFonts w:ascii="Calibri" w:hAnsi="Calibri" w:eastAsia="맑은 고딕"/>
          <w:b w:val="0"/>
          <w:color w:val="333333"/>
          <w:sz w:val="21"/>
        </w:rPr>
        <w:t>SAM 검사 결과로 생성되는 C-Scan(Constant Depth Scan) 이미지는 초음파의 반사 강도(Amplitude)를 2차원 평면에 투영한 것입니다. HBM4와 같은 미세 구조에서는 TSV(Through-Silicon Via)의 구리(Cu) 기둥, 절연층(Dielectric), 그리고 실리콘(Si) 기판 사이의 경계면에서 발생하는 다중 반사(Multiple Reflection)와 산란(Scattering) 현상이 매우 빈번하게 발생합니다.</w:t>
      </w:r>
    </w:p>
    <w:p>
      <w:r>
        <w:rPr>
          <w:rFonts w:ascii="Calibri" w:hAnsi="Calibri" w:eastAsia="맑은 고딕"/>
          <w:b w:val="0"/>
          <w:color w:val="333333"/>
          <w:sz w:val="21"/>
        </w:rPr>
        <w:t xml:space="preserve">1.  </w:t>
      </w:r>
      <w:r>
        <w:rPr>
          <w:rFonts w:ascii="Calibri" w:hAnsi="Calibri" w:eastAsia="맑은 고딕"/>
          <w:b/>
          <w:color w:val="333333"/>
          <w:sz w:val="21"/>
        </w:rPr>
        <w:t>신호 정규화 및 노이즈 제거 (Normalization &amp; Denoising):</w:t>
      </w:r>
      <w:r>
        <w:rPr>
          <w:rFonts w:ascii="Calibri" w:hAnsi="Calibri" w:eastAsia="맑은 고딕"/>
          <w:b w:val="0"/>
          <w:color w:val="333333"/>
          <w:sz w:val="21"/>
        </w:rPr>
        <w:t xml:space="preserve"> 초음파 탐촉자(Transducer)의 특성이나 커플런트(Couplant)의 상태에 따라 발생하는 신호 감쇠를 보정하기 위해 AGC(Automatic Gain Control) 기술을 적용합니다. 또한, 웨이퍼 표면의 거칠기나 미세한 기포로 인한 고주파 노이즈를 제거하기 위해 가우시안 필터(Gaussian Filter) 또는 웨이블릿 변환(Wavelet Transform)을 통한 다해상도 분석을 수행합니다.</w:t>
      </w:r>
    </w:p>
    <w:p>
      <w:r>
        <w:rPr>
          <w:rFonts w:ascii="Calibri" w:hAnsi="Calibri" w:eastAsia="맑은 고딕"/>
          <w:b w:val="0"/>
          <w:color w:val="333333"/>
          <w:sz w:val="21"/>
        </w:rPr>
        <w:t xml:space="preserve">2.  </w:t>
      </w:r>
      <w:r>
        <w:rPr>
          <w:rFonts w:ascii="Calibri" w:hAnsi="Calibri" w:eastAsia="맑은 고딕"/>
          <w:b/>
          <w:color w:val="333333"/>
          <w:sz w:val="21"/>
        </w:rPr>
        <w:t>특징 공간 투영 (Feature Space Projection):</w:t>
      </w:r>
      <w:r>
        <w:rPr>
          <w:rFonts w:ascii="Calibri" w:hAnsi="Calibri" w:eastAsia="맑은 고딕"/>
          <w:b w:val="0"/>
          <w:color w:val="333333"/>
          <w:sz w:val="21"/>
        </w:rPr>
        <w:t xml:space="preserve"> 획득된 C-Scan 이미지에서 결함(Void, Delamination)이 의심되는 영역을 분리하기 위해, 단순한 밝기 정보뿐만 아니라 초음파의 위상(Phase) 변화 정보를 결합합니다. Void와 같은 공기층(Air gap)은 음향 임피던스 차이가 극명하여 위상 반전(Phase Inversion)이 일어나는데, AI 모델은 이 위상 정보를 핵심 피처(Feature)로 학습하여 단순한 표면 요철과 내부 Void를 구분합니다.</w:t>
      </w:r>
    </w:p>
    <w:p>
      <w:pPr>
        <w:pStyle w:val="Heading3"/>
      </w:pPr>
      <w:r/>
      <w:r>
        <w:rPr>
          <w:rFonts w:ascii="Calibri" w:hAnsi="Calibri" w:eastAsia="맑은 고딕"/>
          <w:b/>
          <w:color w:val="888888"/>
          <w:sz w:val="21"/>
        </w:rPr>
        <w:t>5.2. 딥러닝 기반 결함 분류 아키텍처 (Deep Learning-based Defect Classification)</w:t>
      </w:r>
    </w:p>
    <w:p>
      <w:r>
        <w:rPr>
          <w:rFonts w:ascii="Calibri" w:hAnsi="Calibri" w:eastAsia="맑은 고딕"/>
          <w:b w:val="0"/>
          <w:color w:val="333333"/>
          <w:sz w:val="21"/>
        </w:rPr>
        <w:t>단순히 결함의 유무를 판단하는 Binary Classification(이진 분류)을 넘어, 결함의 유형(Type)과 크기(Size), 그리고 발생 위치를 동시에 파악하는 다중 작업 학습(Multi-task Learning) 구조가 HBM4 검사 시스템의 핵심입니다.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CNN(Convolutional Neural Networks) 기반 공간 특징 학습:</w:t>
      </w:r>
      <w:r>
        <w:rPr>
          <w:rFonts w:ascii="Calibri" w:hAnsi="Calibri" w:eastAsia="맑은 고딕"/>
          <w:b w:val="0"/>
          <w:color w:val="333333"/>
          <w:sz w:val="21"/>
        </w:rPr>
        <w:t xml:space="preserve"> ResNet 또는 EfficientNet과 같은 고성능 백본(Backbone) 네트워크를 활용하여 C-Scan 이미지 내의 국부적인 패턴을 학습합니다. 이는 Void의 경계면 형상, Delamination(층간 분리)의 확산 패턴, 그리고 TSV 내부의 불완전한 충진(Incomplete Filling) 형태를 기하학적으로 인식하는 데 탁합니다.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Attention Mechanism의 적용:</w:t>
      </w:r>
      <w:r>
        <w:rPr>
          <w:rFonts w:ascii="Calibri" w:hAnsi="Calibri" w:eastAsia="맑은 고딕"/>
          <w:b w:val="0"/>
          <w:color w:val="333333"/>
          <w:sz w:val="21"/>
        </w:rPr>
        <w:t xml:space="preserve"> HBM4의 대면적 웨이퍼 검사 시, 결함은 전체 영역 중 극히 일부에서만 발생합니다. Attention 메커니즘을 도입하여 모델이 이미지 전체를 균일하게 보는 것이 아니라, 신호 변화가 급격한 '관심 영역(Region of Interest, ROI)'에 연산 자원을 집중하도록 설계합니다. 이를 통해 미세한 결함에 대한 검출 감도(Sensitivity)를 극대화할 수 있습니다.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결함 분류(Defect Classification)의 정밀도 향상:</w:t>
      </w:r>
      <w:r>
        <w:rPr>
          <w:rFonts w:ascii="Calibri" w:hAnsi="Calibri" w:eastAsia="맑은 고딕"/>
          <w:b w:val="0"/>
          <w:color w:val="333333"/>
          <w:sz w:val="21"/>
        </w:rPr>
        <w:t xml:space="preserve"> 학습된 모델은 검출된 객체를 다음과 같이 분류합니다.</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Type A (Void):</w:t>
      </w:r>
      <w:r>
        <w:rPr>
          <w:rFonts w:ascii="Calibri" w:hAnsi="Calibri" w:eastAsia="맑은 고딕"/>
          <w:b w:val="0"/>
          <w:color w:val="333333"/>
          <w:sz w:val="21"/>
        </w:rPr>
        <w:t xml:space="preserve"> TSV 내부 또는 본딩 계면에 형성된 폐쇄형 공기층.</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Type B (Delamination):</w:t>
      </w:r>
      <w:r>
        <w:rPr>
          <w:rFonts w:ascii="Calibri" w:hAnsi="Calibri" w:eastAsia="맑은 고딕"/>
          <w:b w:val="0"/>
          <w:color w:val="333333"/>
          <w:sz w:val="21"/>
        </w:rPr>
        <w:t xml:space="preserve"> 칩과 칩, 또는 칩과 기판 사이의 광범위한 박리 현상.</w:t>
      </w:r>
    </w:p>
    <w:p>
      <w:pPr>
        <w:ind w:left="283"/>
      </w:pPr>
      <w:r>
        <w:rPr>
          <w:rFonts w:ascii="Calibri" w:hAnsi="Calibri" w:eastAsia="맑은 고딕"/>
          <w:b w:val="0"/>
          <w:color w:val="333333"/>
          <w:sz w:val="21"/>
        </w:rPr>
        <w:t xml:space="preserve">• </w:t>
      </w:r>
      <w:r>
        <w:rPr>
          <w:rFonts w:ascii="Calibri" w:hAnsi="Calibri" w:eastAsia="맑은 고딕"/>
          <w:b w:val="0"/>
          <w:color w:val="333333"/>
          <w:sz w:val="21"/>
        </w:rPr>
        <w:t xml:space="preserve">  </w:t>
      </w:r>
      <w:r>
        <w:rPr>
          <w:rFonts w:ascii="Calibri" w:hAnsi="Calibri" w:eastAsia="맑은 고딕"/>
          <w:b/>
          <w:color w:val="333333"/>
          <w:sz w:val="21"/>
        </w:rPr>
        <w:t>Type C (Non-defect Noise):</w:t>
      </w:r>
      <w:r>
        <w:rPr>
          <w:rFonts w:ascii="Calibri" w:hAnsi="Calibri" w:eastAsia="맑은 고딕"/>
          <w:b w:val="0"/>
          <w:color w:val="333333"/>
          <w:sz w:val="21"/>
        </w:rPr>
        <w:t xml:space="preserve"> 공정상 발생하는 정상적인 패턴 변화 또는 장비 노이즈.</w:t>
      </w:r>
    </w:p>
    <w:p>
      <w:pPr>
        <w:pStyle w:val="Heading3"/>
      </w:pPr>
      <w:r/>
      <w:r>
        <w:rPr>
          <w:rFonts w:ascii="Calibri" w:hAnsi="Calibri" w:eastAsia="맑은 고딕"/>
          <w:b/>
          <w:color w:val="888888"/>
          <w:sz w:val="21"/>
        </w:rPr>
        <w:t>5.3. 과검(Over-kill) 방지 및 수율(Yield) 최적화 전략</w:t>
      </w:r>
    </w:p>
    <w:p>
      <w:r>
        <w:rPr>
          <w:rFonts w:ascii="Calibri" w:hAnsi="Calibri" w:eastAsia="맑은 고딕"/>
          <w:b w:val="0"/>
          <w:color w:val="333333"/>
          <w:sz w:val="21"/>
        </w:rPr>
        <w:t>반도체 양산 공정에서 가장 큰 비용 손실 중 하나는 정상 제품을 불량으로 판정하는 과검(Over-kill) 문제입니다. HBM4는 적층 단수가 높고 구조가 복잡하여, 미세한 공정 변동이 SAM 신호에 노이즈로 나타날 확률이 매우 높습니다.</w:t>
      </w:r>
    </w:p>
    <w:p>
      <w:r>
        <w:rPr>
          <w:rFonts w:ascii="Calibri" w:hAnsi="Calibri" w:eastAsia="맑은 고딕"/>
          <w:b w:val="0"/>
          <w:color w:val="333333"/>
          <w:sz w:val="21"/>
        </w:rPr>
        <w:t>AI 기반 알고리즘은 '확률적 판단'을 통해 과검을 획기적으로 낮춥니다. 기존 Rule-based 시스템이 특정 진폭(Amplitude) 이상의 신호가 들어오면 무조건 불량으로 처리했다면, AI 모델은 해당 신호가 결함의 형상적 특징(Morphology)을 갖추고 있는지, 그리고 주변 신호와의 상관관계가 결함 패턴과 일치하는지를 종합적으로 판단합니다.</w:t>
      </w:r>
    </w:p>
    <w:p>
      <w:r>
        <w:rPr>
          <w:rFonts w:ascii="Calibri" w:hAnsi="Calibri" w:eastAsia="맑은 고딕"/>
          <w:b w:val="0"/>
          <w:color w:val="333333"/>
          <w:sz w:val="21"/>
        </w:rPr>
        <w:t xml:space="preserve">특히, </w:t>
      </w:r>
      <w:r>
        <w:rPr>
          <w:rFonts w:ascii="Calibri" w:hAnsi="Calibri" w:eastAsia="맑은 고딕"/>
          <w:b/>
          <w:color w:val="333333"/>
          <w:sz w:val="21"/>
        </w:rPr>
        <w:t>지식 증류(Knowledge Distillation)</w:t>
      </w:r>
      <w:r>
        <w:rPr>
          <w:rFonts w:ascii="Calibri" w:hAnsi="Calibri" w:eastAsia="맑은 고딕"/>
          <w:b w:val="0"/>
          <w:color w:val="333333"/>
          <w:sz w:val="21"/>
        </w:rPr>
        <w:t xml:space="preserve"> 기술을 활용하여 대규모 서버급 모델의 성능을 경량화된 검사 장비용 Edge AI 모델로 전이함으로써, 검사 속도(Throughput)를 저하시키지 않으면서도 높은 정확도를 유지하는 전략을 취합니다. 이는 실시간 검사가 필수적인 HBM4 양산 라인에서 검사 병목 현상을 방지하는 핵심 요소입니다.</w:t>
      </w:r>
    </w:p>
    <w:p>
      <w:pPr>
        <w:pStyle w:val="Heading3"/>
      </w:pPr>
      <w:r/>
      <w:r>
        <w:rPr>
          <w:rFonts w:ascii="Calibri" w:hAnsi="Calibri" w:eastAsia="맑은 고딕"/>
          <w:b/>
          <w:color w:val="888888"/>
          <w:sz w:val="21"/>
        </w:rPr>
        <w:t>5.4. 데이터 기반 Root Cause Analysis (RCA) 연계</w:t>
      </w:r>
    </w:p>
    <w:p>
      <w:r>
        <w:rPr>
          <w:rFonts w:ascii="Calibri" w:hAnsi="Calibri" w:eastAsia="맑은 고딕"/>
          <w:b w:val="0"/>
          <w:color w:val="333333"/>
          <w:sz w:val="21"/>
        </w:rPr>
        <w:t>최근의 AI 검사 트렌드는 단순 검출을 넘어 공정 개선을 위한 데이터 분석 솔루션으로 진화하고 있습니다. AI가 분류한 결함 데이터(결함 종류, 크기 분포, 위치 좌표)를 공정 로그(Process Log)와 결합하면, 특정 결함이 발생하는 근본 원인(Root Cause)을 역추적할 수 있습니다.</w:t>
      </w:r>
    </w:p>
    <w:p>
      <w:r>
        <w:rPr>
          <w:rFonts w:ascii="Calibri" w:hAnsi="Calibri" w:eastAsia="맑은 고딕"/>
          <w:b w:val="0"/>
          <w:color w:val="333333"/>
          <w:sz w:val="21"/>
        </w:rPr>
        <w:t>예를 들어, 특정 위치에서 반복적으로 발생하는 TSV Void 데이터가 누적될 경우, 해당 위치의 TSV 도금(Plating) 장비의 유량(Flow rate) 불균형이나 본딩 압력(Bonding Pressure)의 편차를 시사하는 지표로 활용될 수 있습니다. 이는 크레셈이 지향하는 '단순 검사를 넘어 고객사의 수율 향상에 기여하는 파트너'로서의 기술적 토대가 됩니다. [출처: 분석_크레셈CRESSEM20260509001.pdf]</w:t>
      </w:r>
    </w:p>
    <w:p>
      <w:pPr>
        <w:pStyle w:val="Heading2"/>
      </w:pPr>
      <w:r/>
      <w:r>
        <w:rPr>
          <w:rFonts w:ascii="Calibri" w:hAnsi="Calibri" w:eastAsia="맑은 고딕"/>
          <w:b/>
          <w:color w:val="333333"/>
          <w:sz w:val="24"/>
        </w:rPr>
        <w:t>양산 공정 적용 시나리오</w:t>
      </w:r>
    </w:p>
    <w:p>
      <w:r>
        <w:rPr>
          <w:rFonts w:ascii="Calibri" w:hAnsi="Calibri" w:eastAsia="맑은 고딕"/>
          <w:b w:val="0"/>
          <w:color w:val="333333"/>
          <w:sz w:val="21"/>
        </w:rPr>
        <w:t xml:space="preserve">HBM4의 초고단 적층 구조와 하이브리드 본딩(Hybrid Bonding) 공정의 도입은 기존의 단일 단계 검사 방식으로는 수율(Yield) 관리가 불가능한 수준에 도달했음을 의미합니다. 따라서 양산 라인에서는 공정의 각 단계별로 발생 가능한 결함의 특성을 정의하고, 이에 최적화된 검사 시나리오를 구축하여 </w:t>
      </w:r>
      <w:r>
        <w:rPr>
          <w:rFonts w:ascii="Calibri" w:hAnsi="Calibri" w:eastAsia="맑은 고딕"/>
          <w:b/>
          <w:color w:val="333333"/>
          <w:sz w:val="21"/>
        </w:rPr>
        <w:t>'전 공정 단계적 검사(Step-by-step Inspection)'</w:t>
      </w:r>
      <w:r>
        <w:rPr>
          <w:rFonts w:ascii="Calibri" w:hAnsi="Calibri" w:eastAsia="맑은 고딕"/>
          <w:b w:val="0"/>
          <w:color w:val="333333"/>
          <w:sz w:val="21"/>
        </w:rPr>
        <w:t xml:space="preserve"> 체계를 확립해야 합니다. 본 섹션에서는 Pre-stacking 단계부터 최종 패키징 완료 단계까지, SAM(Scanning Acoustic Microscopy) 기술을 중심으로 한 단계별 검사 최적화 방안을 제시합니다.</w:t>
      </w:r>
    </w:p>
    <w:p>
      <w:pPr>
        <w:pStyle w:val="Heading3"/>
      </w:pPr>
      <w:r/>
      <w:r>
        <w:rPr>
          <w:rFonts w:ascii="Calibri" w:hAnsi="Calibri" w:eastAsia="맑은 고딕"/>
          <w:b/>
          <w:color w:val="888888"/>
          <w:sz w:val="21"/>
        </w:rPr>
        <w:t>6.1. 단계별 검사 프로세스 및 최적화 전략</w:t>
      </w:r>
    </w:p>
    <w:p>
      <w:r>
        <w:rPr>
          <w:rFonts w:ascii="Calibri" w:hAnsi="Calibri" w:eastAsia="맑은 고딕"/>
          <w:b w:val="0"/>
          <w:color w:val="333333"/>
          <w:sz w:val="21"/>
        </w:rPr>
        <w:t>HBM4 양산 수율을 극대화하기 위한 검사 시나리오는 크게 세 가지 주요 구간으로 구분됩니다.</w:t>
      </w:r>
    </w:p>
    <w:p>
      <w:r>
        <w:rPr>
          <w:rFonts w:ascii="Calibri" w:hAnsi="Calibri" w:eastAsia="맑은 고딕"/>
          <w:b/>
          <w:color w:val="333333"/>
          <w:sz w:val="21"/>
        </w:rPr>
        <w:t>1) Pre-stacking 단계: TSV 및 웨이퍼 품질 검증</w:t>
      </w:r>
    </w:p>
    <w:p>
      <w:r>
        <w:rPr>
          <w:rFonts w:ascii="Calibri" w:hAnsi="Calibri" w:eastAsia="맑은 고딕"/>
          <w:b w:val="0"/>
          <w:color w:val="333333"/>
          <w:sz w:val="21"/>
        </w:rPr>
        <w:t>칩을 적층하기 전, 개별 웨이퍼(Wafer) 상태에서 TSV(Through-Silicon Via)의 건전성을 확보하는 것이 가장 중요합니다. TSV 내부의 구리(Cu) 충진(Filling)이 불완전하여 발생하는 내부 보이드(Internal Void)는 적층 후에는 발견하기 매우 어렵기 때문입니다.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검사 목적:</w:t>
      </w:r>
      <w:r>
        <w:rPr>
          <w:rFonts w:ascii="Calibri" w:hAnsi="Calibri" w:eastAsia="맑은 고딕"/>
          <w:b w:val="0"/>
          <w:color w:val="333333"/>
          <w:sz w:val="21"/>
        </w:rPr>
        <w:t xml:space="preserve"> TSV 내부의 Void, 미충진(Underfill), 및 웨이퍼 표면의 미세 크랙(Crack) 검출.</w:t>
      </w:r>
    </w:p>
    <w:p>
      <w:pPr>
        <w:ind w:left="283"/>
      </w:pPr>
      <w:r>
        <w:rPr>
          <w:rFonts w:ascii="Calibri" w:hAnsi="Calibri" w:eastAsia="맑은 고딕"/>
          <w:b w:val="0"/>
          <w:color w:val="333333"/>
          <w:sz w:val="21"/>
        </w:rPr>
        <w:t xml:space="preserve">• </w:t>
      </w:r>
      <w:r>
        <w:rPr>
          <w:rFonts w:ascii="Calibri" w:hAnsi="Calibri" w:eastAsia="맑은 고딕"/>
          <w:b/>
          <w:color w:val="333333"/>
          <w:sz w:val="21"/>
        </w:rPr>
        <w:t>SAM 최적화:</w:t>
      </w:r>
      <w:r>
        <w:rPr>
          <w:rFonts w:ascii="Calibri" w:hAnsi="Calibri" w:eastAsia="맑은 고딕"/>
          <w:b w:val="0"/>
          <w:color w:val="333333"/>
          <w:sz w:val="21"/>
        </w:rPr>
        <w:t xml:space="preserve"> 고주파수(High-frequency) 트랜스듀서를 활용하여 TSV 내부의 미세한 음향 반사파를 분석함으로써, 적층 전 단계에서 불량 웨이퍼를 조기에 선별(Screening)합니다. 이는 후속 적층 공정에서 발생할 수 있는 막대한 손실을 방지하는 핵심적인 'Gate-keeping' 역할을 수행합니다.</w:t>
      </w:r>
    </w:p>
    <w:p>
      <w:r>
        <w:rPr>
          <w:rFonts w:ascii="Calibri" w:hAnsi="Calibri" w:eastAsia="맑은 고딕"/>
          <w:b/>
          <w:color w:val="333333"/>
          <w:sz w:val="21"/>
        </w:rPr>
        <w:t>2) Stacking &amp; Bonding 단계: 접합 계면 신뢰성 검증</w:t>
      </w:r>
    </w:p>
    <w:p>
      <w:r>
        <w:rPr>
          <w:rFonts w:ascii="Calibri" w:hAnsi="Calibri" w:eastAsia="맑은 고딕"/>
          <w:b w:val="0"/>
          <w:color w:val="333333"/>
          <w:sz w:val="21"/>
        </w:rPr>
        <w:t>HBM4의 핵심인 하이브리드 본딩 또는 고밀도 마이크로 범프 접합이 이루어지는 단계입니다. 이 구간에서는 칩과 칩 사이의 물리적 결합 상태를 실시간 또는 배치(Batch) 단위로 검증해야 합니다.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검사 목적:</w:t>
      </w:r>
      <w:r>
        <w:rPr>
          <w:rFonts w:ascii="Calibri" w:hAnsi="Calibri" w:eastAsia="맑은 고딕"/>
          <w:b w:val="0"/>
          <w:color w:val="333333"/>
          <w:sz w:val="21"/>
        </w:rPr>
        <w:t xml:space="preserve"> Die-to-Die 접합 계면의 보이드(Interface Void), 층간 박리(Delamination), 및 정렬 오차(Misalignment) 확인.</w:t>
      </w:r>
    </w:p>
    <w:p>
      <w:pPr>
        <w:ind w:left="283"/>
      </w:pPr>
      <w:r>
        <w:rPr>
          <w:rFonts w:ascii="Calibri" w:hAnsi="Calibri" w:eastAsia="맑은 고딕"/>
          <w:b w:val="0"/>
          <w:color w:val="333333"/>
          <w:sz w:val="21"/>
        </w:rPr>
        <w:t xml:space="preserve">• </w:t>
      </w:r>
      <w:r>
        <w:rPr>
          <w:rFonts w:ascii="Calibri" w:hAnsi="Calibri" w:eastAsia="맑은 고딕"/>
          <w:b/>
          <w:color w:val="333333"/>
          <w:sz w:val="21"/>
        </w:rPr>
        <w:t>SAM 최적화:</w:t>
      </w:r>
      <w:r>
        <w:rPr>
          <w:rFonts w:ascii="Calibri" w:hAnsi="Calibri" w:eastAsia="맑은 고딕"/>
          <w:b w:val="0"/>
          <w:color w:val="333333"/>
          <w:sz w:val="21"/>
        </w:rPr>
        <w:t xml:space="preserve"> 접합 직후의 SAM 검사는 계면의 음향 임피던스 변화를 통해 접합이 이루어지지 않은 영역을 시각화합니다. 특히 하이브리드 본딩의 경우, 구리(Cu) 직접 접합 부위의 미세한 간극(Gap)을 검출하기 위해 매우 정밀한 위상 분석(Phase Analysis) 기술이 적용되어야 합니다.</w:t>
      </w:r>
    </w:p>
    <w:p>
      <w:r>
        <w:rPr>
          <w:rFonts w:ascii="Calibri" w:hAnsi="Calibri" w:eastAsia="맑은 고딕"/>
          <w:b/>
          <w:color w:val="333333"/>
          <w:sz w:val="21"/>
        </w:rPr>
        <w:t>3) Post-Packaging 단계: 최종 패키지 및 열적 안정성 검증</w:t>
      </w:r>
    </w:p>
    <w:p>
      <w:r>
        <w:rPr>
          <w:rFonts w:ascii="Calibri" w:hAnsi="Calibri" w:eastAsia="맑은 고딕"/>
          <w:b w:val="0"/>
          <w:color w:val="333333"/>
          <w:sz w:val="21"/>
        </w:rPr>
        <w:t>몰딩(Molding) 및 최종 패키징이 완료된 후, 제품의 전기적/물리적 신뢰성을 최종 확정하는 단계입니다.</w:t>
      </w:r>
    </w:p>
    <w:p>
      <w:pPr>
        <w:ind w:left="283"/>
      </w:pPr>
      <w:r>
        <w:rPr>
          <w:rFonts w:ascii="Calibri" w:hAnsi="Calibri" w:eastAsia="맑은 고딕"/>
          <w:b w:val="0"/>
          <w:color w:val="333333"/>
          <w:sz w:val="21"/>
        </w:rPr>
        <w:t xml:space="preserve">• </w:t>
      </w:r>
      <w:r>
        <w:rPr>
          <w:rFonts w:ascii="Calibri" w:hAnsi="Calibri" w:eastAsia="맑은 고딕"/>
          <w:b/>
          <w:color w:val="333333"/>
          <w:sz w:val="21"/>
        </w:rPr>
        <w:t>검사 목적:</w:t>
      </w:r>
      <w:r>
        <w:rPr>
          <w:rFonts w:ascii="Calibri" w:hAnsi="Calibri" w:eastAsia="맑은 고딕"/>
          <w:b w:val="0"/>
          <w:color w:val="333333"/>
          <w:sz w:val="21"/>
        </w:rPr>
        <w:t xml:space="preserve"> EMC(Epoxy Molding Compound) 내부의 기포(Bubble), 패키지 전체의 휨(Warpage), 및 열 방출 경로(Thermal Path)의 연속성 확인.</w:t>
      </w:r>
    </w:p>
    <w:p>
      <w:pPr>
        <w:ind w:left="283"/>
      </w:pPr>
      <w:r>
        <w:rPr>
          <w:rFonts w:ascii="Calibri" w:hAnsi="Calibri" w:eastAsia="맑은 고딕"/>
          <w:b w:val="0"/>
          <w:color w:val="333333"/>
          <w:sz w:val="21"/>
        </w:rPr>
        <w:t xml:space="preserve">• </w:t>
      </w:r>
      <w:r>
        <w:rPr>
          <w:rFonts w:ascii="Calibri" w:hAnsi="Calibri" w:eastAsia="맑은 고딕"/>
          <w:b/>
          <w:color w:val="333333"/>
          <w:sz w:val="21"/>
        </w:rPr>
        <w:t>SAM 최적화:</w:t>
      </w:r>
      <w:r>
        <w:rPr>
          <w:rFonts w:ascii="Calibri" w:hAnsi="Calibri" w:eastAsia="맑은 고딕"/>
          <w:b w:val="0"/>
          <w:color w:val="333333"/>
          <w:sz w:val="21"/>
        </w:rPr>
        <w:t xml:space="preserve"> 패키징 완료 후의 SAM 검사는 제품의 최종 신뢰성을 보증하는 단계입니다. 특히 고단 적층 제품에서 발생할 수 있는 내부 열 저항(Thermal Resistance) 증가 문제를 예방하기 위해, 열 흐름을 방해하는 내부 결함이 없는지 전수 검사를 수행합니다.</w:t>
      </w:r>
    </w:p>
    <w:p>
      <w:pPr>
        <w:pStyle w:val="Heading3"/>
      </w:pPr>
      <w:r/>
      <w:r>
        <w:rPr>
          <w:rFonts w:ascii="Calibri" w:hAnsi="Calibri" w:eastAsia="맑은 고딕"/>
          <w:b/>
          <w:color w:val="888888"/>
          <w:sz w:val="21"/>
        </w:rPr>
        <w:t>6.2. 양산 적용을 위한 통합 검사 워크플로우</w:t>
      </w:r>
    </w:p>
    <w:p>
      <w:r>
        <w:rPr>
          <w:rFonts w:ascii="Calibri" w:hAnsi="Calibri" w:eastAsia="맑은 고딕"/>
          <w:b w:val="0"/>
          <w:color w:val="333333"/>
          <w:sz w:val="21"/>
        </w:rPr>
        <w:t>양산 효율성을 극대화하기 위해서는 검사 데이터가 단절되지 않고 공정 제어(Process Control)로 피드백되는 순환 구조가 필요합니다.</w:t>
      </w:r>
    </w:p>
    <w:p>
      <w:pPr>
        <w:jc w:val="center"/>
      </w:pPr>
      <w:r>
        <w:drawing>
          <wp:inline xmlns:a="http://schemas.openxmlformats.org/drawingml/2006/main" xmlns:pic="http://schemas.openxmlformats.org/drawingml/2006/picture">
            <wp:extent cx="6048000" cy="1077258"/>
            <wp:docPr id="4" name="Picture 4"/>
            <wp:cNvGraphicFramePr>
              <a:graphicFrameLocks noChangeAspect="1"/>
            </wp:cNvGraphicFramePr>
            <a:graphic>
              <a:graphicData uri="http://schemas.openxmlformats.org/drawingml/2006/picture">
                <pic:pic>
                  <pic:nvPicPr>
                    <pic:cNvPr id="0" name="_dx_60718.png"/>
                    <pic:cNvPicPr/>
                  </pic:nvPicPr>
                  <pic:blipFill>
                    <a:blip r:embed="rId14"/>
                    <a:stretch>
                      <a:fillRect/>
                    </a:stretch>
                  </pic:blipFill>
                  <pic:spPr>
                    <a:xfrm>
                      <a:off x="0" y="0"/>
                      <a:ext cx="6048000" cy="1077258"/>
                    </a:xfrm>
                    <a:prstGeom prst="rect"/>
                  </pic:spPr>
                </pic:pic>
              </a:graphicData>
            </a:graphic>
          </wp:inline>
        </w:drawing>
      </w:r>
    </w:p>
    <w:p>
      <w:pPr>
        <w:pStyle w:val="Heading3"/>
      </w:pPr>
      <w:r/>
      <w:r>
        <w:rPr>
          <w:rFonts w:ascii="Calibri" w:hAnsi="Calibri" w:eastAsia="맑은 고딕"/>
          <w:b/>
          <w:color w:val="888888"/>
          <w:sz w:val="21"/>
        </w:rPr>
        <w:t>6.3. 수율 향상을 위한 전략적 제언</w:t>
      </w:r>
    </w:p>
    <w:p>
      <w:r>
        <w:rPr>
          <w:rFonts w:ascii="Calibri" w:hAnsi="Calibri" w:eastAsia="맑은 고딕"/>
          <w:b w:val="0"/>
          <w:color w:val="333333"/>
          <w:sz w:val="21"/>
        </w:rPr>
        <w:t>양산 현장에서 SAM 검사의 실효성을 높이기 위해서는 다음의 두 가지 요소가 병행되어야 합니다.</w:t>
      </w:r>
    </w:p>
    <w:p>
      <w:r>
        <w:rPr>
          <w:rFonts w:ascii="Calibri" w:hAnsi="Calibri" w:eastAsia="맑은 고딕"/>
          <w:b w:val="0"/>
          <w:color w:val="333333"/>
          <w:sz w:val="21"/>
        </w:rPr>
        <w:t xml:space="preserve">첫째, </w:t>
      </w:r>
      <w:r>
        <w:rPr>
          <w:rFonts w:ascii="Calibri" w:hAnsi="Calibri" w:eastAsia="맑은 고딕"/>
          <w:b/>
          <w:color w:val="333333"/>
          <w:sz w:val="21"/>
        </w:rPr>
        <w:t>검사 속도와 해상도의 트레이드오프(Trade-off) 최적화</w:t>
      </w:r>
      <w:r>
        <w:rPr>
          <w:rFonts w:ascii="Calibri" w:hAnsi="Calibri" w:eastAsia="맑은 고딕"/>
          <w:b w:val="0"/>
          <w:color w:val="333333"/>
          <w:sz w:val="21"/>
        </w:rPr>
        <w:t>입니다. 모든 공정 단계에서 초고해상도 스캔을 수행하는 것은 Tact Time(생산 주기)을 저해하므로, 결함 발생 가능성이 높은 'Critical Point'를 선정하여 집중 검사하는 전략적 스캐닝 알고리즘이 도입되어야 합니다.</w:t>
      </w:r>
    </w:p>
    <w:p>
      <w:r>
        <w:rPr>
          <w:rFonts w:ascii="Calibri" w:hAnsi="Calibri" w:eastAsia="맑은 고딕"/>
          <w:b w:val="0"/>
          <w:color w:val="333333"/>
          <w:sz w:val="21"/>
        </w:rPr>
        <w:t xml:space="preserve">둘째, </w:t>
      </w:r>
      <w:r>
        <w:rPr>
          <w:rFonts w:ascii="Calibri" w:hAnsi="Calibri" w:eastAsia="맑은 고딕"/>
          <w:b/>
          <w:color w:val="333333"/>
          <w:sz w:val="21"/>
        </w:rPr>
        <w:t>AI 기반의 자동 결함 분류(ADC, Automatic Defect Classification)</w:t>
      </w:r>
      <w:r>
        <w:rPr>
          <w:rFonts w:ascii="Calibri" w:hAnsi="Calibri" w:eastAsia="맑은 고딕"/>
          <w:b w:val="0"/>
          <w:color w:val="333333"/>
          <w:sz w:val="21"/>
        </w:rPr>
        <w:t>입니다. SAM에서 생성되는 방대한 C-Scan 이미지 데이터를 엔지니어가 수동으로 판독하는 것은 불가능합니다. 따라서 딥러닝 모델을 통해 정상적인 공정 노이즈와 실제 결함을 실시간으로 구분함으로써, 과검(Over-kill)을 방지하고 양품이 불량으로 판정되어 버려지는 비용을 최소화해야 합니다. 이러한 데이터 기반의 수율 관리 체계는 HBM4의 제조 원가 경쟁력을 결정짓는 핵심 요소가 될 것입니다.</w:t>
      </w:r>
    </w:p>
    <w:p>
      <w:pPr>
        <w:pStyle w:val="Heading2"/>
      </w:pPr>
      <w:r/>
      <w:r>
        <w:rPr>
          <w:rFonts w:ascii="Calibri" w:hAnsi="Calibri" w:eastAsia="맑은 고딕"/>
          <w:b/>
          <w:color w:val="333333"/>
          <w:sz w:val="24"/>
        </w:rPr>
        <w:t>기술적 한계 및 차세대 대안</w:t>
      </w:r>
    </w:p>
    <w:p>
      <w:pPr>
        <w:pStyle w:val="Heading3"/>
      </w:pPr>
      <w:r/>
      <w:r>
        <w:rPr>
          <w:rFonts w:ascii="Calibri" w:hAnsi="Calibri" w:eastAsia="맑은 고딕"/>
          <w:b/>
          <w:color w:val="888888"/>
          <w:sz w:val="21"/>
        </w:rPr>
        <w:t>7.1. SAM 기술의 물리적 해상도 한계와 기술적 난제</w:t>
      </w:r>
    </w:p>
    <w:p>
      <w:r>
        <w:rPr>
          <w:rFonts w:ascii="Calibri" w:hAnsi="Calibri" w:eastAsia="맑은 고딕"/>
          <w:b w:val="0"/>
          <w:color w:val="333333"/>
          <w:sz w:val="21"/>
        </w:rPr>
        <w:t>SAM(Scanning Acoustic Microscopy)은 비파괴 검사(Non-Destructive Evaluation, NDE) 분야에서 보이드(Void) 및 층간 분리(Delamination)를 검출하는 데 탁월한 성능을 발휘하지만, HBM4와 같은 초고집적 3D 적층 구조로 진입함에 따라 심각한 물리적 한계에 직면하고 있습니다.</w:t>
      </w:r>
    </w:p>
    <w:p>
      <w:r>
        <w:rPr>
          <w:rFonts w:ascii="Calibri" w:hAnsi="Calibri" w:eastAsia="맑은 고딕"/>
          <w:b w:val="0"/>
          <w:color w:val="333333"/>
          <w:sz w:val="21"/>
        </w:rPr>
        <w:t xml:space="preserve">첫째, </w:t>
      </w:r>
      <w:r>
        <w:rPr>
          <w:rFonts w:ascii="Calibri" w:hAnsi="Calibri" w:eastAsia="맑은 고딕"/>
          <w:b/>
          <w:color w:val="333333"/>
          <w:sz w:val="21"/>
        </w:rPr>
        <w:t>주파수-해상도 간의 트레이드오프(Trade-off) 문제</w:t>
      </w:r>
      <w:r>
        <w:rPr>
          <w:rFonts w:ascii="Calibri" w:hAnsi="Calibri" w:eastAsia="맑은 고딕"/>
          <w:b w:val="0"/>
          <w:color w:val="333333"/>
          <w:sz w:val="21"/>
        </w:rPr>
        <w:t>입니다. 초음파의 해상도는 사용되는 주파수에 비례합니다. 즉, 더 미세한 결함을 관찰하기 위해서는 GHz(기가헤르츠) 대역의 초고주파 트랜스듀서(Transducer)를 사용해야 합니다. 그러나 주파수가 높아질수록 초음파의 파장(Wavelength)이 짧아져 투과 깊이(Penetration Depth)가 급격히 감소합니다. HBM4처럼 12단에서 16단 이상으로 높아지는 고단 적층 구조에서는 상부 층에서 발생한 초음파가 하부 층까지 도달하지 못하거나, 하부에서 반사된 신호가 상부 층의 구조물에 의해 산란(Scattering)되어 유의미한 데이터를 얻기 어렵습니다 [8].</w:t>
      </w:r>
    </w:p>
    <w:p>
      <w:r>
        <w:rPr>
          <w:rFonts w:ascii="Calibri" w:hAnsi="Calibri" w:eastAsia="맑은 고딕"/>
          <w:b w:val="0"/>
          <w:color w:val="333333"/>
          <w:sz w:val="21"/>
        </w:rPr>
        <w:t xml:space="preserve">둘째, </w:t>
      </w:r>
      <w:r>
        <w:rPr>
          <w:rFonts w:ascii="Calibri" w:hAnsi="Calibri" w:eastAsia="맑은 고딕"/>
          <w:b/>
          <w:color w:val="333333"/>
          <w:sz w:val="21"/>
        </w:rPr>
        <w:t>신호 감쇄(Signal Attenuation) 및 노이즈 문제</w:t>
      </w:r>
      <w:r>
        <w:rPr>
          <w:rFonts w:ascii="Calibri" w:hAnsi="Calibri" w:eastAsia="맑은 고딕"/>
          <w:b w:val="0"/>
          <w:color w:val="333333"/>
          <w:sz w:val="21"/>
        </w:rPr>
        <w:t>입니다. 적층된 다이(Die) 사이의 접합면이 늘어날수록 초음파가 통과해야 하는 매질의 경계면이 많아지며, 각 경계면에서 발생하는 반사 및 산란으로 인해 신호의 에너지가 급격히 감쇄됩니다. 이는 신호 대 잡음비(Signal-to-Noise Ratio, SNR)를 저하시켜, 미세한 보이드(Void) 신호를 주변의 구조적 노이즈와 구분하기 어렵게 만듭니다. 특히 하이브리드 본딩(Hybrid Bonding) 공정에서 구리(Cu)와 산화물(Oxide)이 직접 접합되는 초미세 영역에서는 음향 임피디언스(Acoustic Impedance) 차이가 기존 범프 방식과 달라 신호 해석의 복잡도가 비약적으로 상승합니다 [7].</w:t>
      </w:r>
    </w:p>
    <w:p>
      <w:r>
        <w:rPr>
          <w:rFonts w:ascii="Calibri" w:hAnsi="Calibri" w:eastAsia="맑은 고딕"/>
          <w:b w:val="0"/>
          <w:color w:val="333333"/>
          <w:sz w:val="21"/>
        </w:rPr>
        <w:t xml:space="preserve">셋째, </w:t>
      </w:r>
      <w:r>
        <w:rPr>
          <w:rFonts w:ascii="Calibri" w:hAnsi="Calibri" w:eastAsia="맑은 고딕"/>
          <w:b/>
          <w:color w:val="333333"/>
          <w:sz w:val="21"/>
        </w:rPr>
        <w:t>검사 속도(Throughput)와 정밀도의 충돌</w:t>
      </w:r>
      <w:r>
        <w:rPr>
          <w:rFonts w:ascii="Calibri" w:hAnsi="Calibri" w:eastAsia="맑은 고딕"/>
          <w:b w:val="0"/>
          <w:color w:val="333333"/>
          <w:sz w:val="21"/>
        </w:rPr>
        <w:t>입니다. 고해상도 이미지를 얻기 위해서는 스캐닝 스테이지(Scanning Stage)의 이동 간격을 극도로 좁혀야 하며, 이는 검사 시간(Tact Time)의 증가로 이어집니다. 양산 라인에서는 시간당 처리량(Units Per Hour, UPH) 확보가 필수적인데, SAM의 정밀 스캔 방식은 대량 생산 체제의 요구 속도를 충족하기에 물리적인 한계가 존재합니다 [7].</w:t>
      </w:r>
    </w:p>
    <w:p>
      <w:pPr>
        <w:pStyle w:val="Heading3"/>
      </w:pPr>
      <w:r/>
      <w:r>
        <w:rPr>
          <w:rFonts w:ascii="Calibri" w:hAnsi="Calibri" w:eastAsia="맑은 고딕"/>
          <w:b/>
          <w:color w:val="888888"/>
          <w:sz w:val="21"/>
        </w:rPr>
        <w:t>7.2. 차세대 대안: 멀티모달 하이브리드 검사(Hybrid Inspection) 기술 제언</w:t>
      </w:r>
    </w:p>
    <w:p>
      <w:r>
        <w:rPr>
          <w:rFonts w:ascii="Calibri" w:hAnsi="Calibri" w:eastAsia="맑은 고딕"/>
          <w:b w:val="0"/>
          <w:color w:val="333333"/>
          <w:sz w:val="21"/>
        </w:rPr>
        <w:t xml:space="preserve">이러한 SAM의 한계를 극복하기 위해 단일 검사 방식이 아닌, 서로 다른 물리적 원리를 결합한 </w:t>
      </w:r>
      <w:r>
        <w:rPr>
          <w:rFonts w:ascii="Calibri" w:hAnsi="Calibri" w:eastAsia="맑은 고딕"/>
          <w:b/>
          <w:color w:val="333333"/>
          <w:sz w:val="21"/>
        </w:rPr>
        <w:t>하이브리드 검사(Hybrid Inspection) 솔루션</w:t>
      </w:r>
      <w:r>
        <w:rPr>
          <w:rFonts w:ascii="Calibri" w:hAnsi="Calibri" w:eastAsia="맑은 고딕"/>
          <w:b w:val="0"/>
          <w:color w:val="333333"/>
          <w:sz w:val="21"/>
        </w:rPr>
        <w:t xml:space="preserve"> 도입이 시급합니다.</w:t>
      </w:r>
    </w:p>
    <w:p>
      <w:r>
        <w:rPr>
          <w:rFonts w:ascii="Calibri" w:hAnsi="Calibri" w:eastAsia="맑은 고딕"/>
          <w:b/>
          <w:color w:val="333333"/>
          <w:sz w:val="21"/>
        </w:rPr>
        <w:t>1) 광학-초음파 통합 검사 (Optical-Acoustic Integration)</w:t>
      </w:r>
    </w:p>
    <w:p>
      <w:r>
        <w:rPr>
          <w:rFonts w:ascii="Calibri" w:hAnsi="Calibri" w:eastAsia="맑은 고딕"/>
          <w:b w:val="0"/>
          <w:color w:val="333333"/>
          <w:sz w:val="21"/>
        </w:rPr>
        <w:t>고속 광학 검사(Optical Inspection)를 통해 표면의 미세 결함, 정렬 오차(Misalignment), 이물질(Particle)을 1차적으로 초고속 스캔합니다. 이후, 광학적으로 감지된 의심 영역(ROI, Region of Interest)에 대해서만 SAM을 집중적으로 구동하는 'Selective Scanning' 방식을 적용함으로써, 전체 검사 시간을 단축하면서도 심부(Deep-layer) 결함에 대한 정밀도를 유지할 수 있습니다.</w:t>
      </w:r>
    </w:p>
    <w:p>
      <w:r>
        <w:rPr>
          <w:rFonts w:ascii="Calibri" w:hAnsi="Calibri" w:eastAsia="맑은 고딕"/>
          <w:b/>
          <w:color w:val="333333"/>
          <w:sz w:val="21"/>
        </w:rPr>
        <w:t>2) X-ray 및 SAM 융합 (X-ray &amp; SAM Fusion)</w:t>
      </w:r>
    </w:p>
    <w:p>
      <w:r>
        <w:rPr>
          <w:rFonts w:ascii="Calibri" w:hAnsi="Calibri" w:eastAsia="맑은 고딕"/>
          <w:b w:val="0"/>
          <w:color w:val="333333"/>
          <w:sz w:val="21"/>
        </w:rPr>
        <w:t>고에너지 X-ray를 이용한 CT(Computed Tomography) 기술은 밀도 차이를 이용해 내부 구조를 투시할 수 있어 SAM의 투과력 한계를 보완할 수 있습니다. X-ray는 금속 성분(Cu, Sn 등)의 분포를 파악하는 데 유리하고, SAM은 계면(Interface)의 물리적 분리나 미세 보이드 검출에 강점이 있으므로, 두 데이터를 AI 알고리즘으로 통합 분석(Data Fusion)하면 결함의 정체를 더욱 명확히 규명할 수 있습니다.</w:t>
      </w:r>
    </w:p>
    <w:p>
      <w:r>
        <w:rPr>
          <w:rFonts w:ascii="Calibri" w:hAnsi="Calibri" w:eastAsia="맑은 고딕"/>
          <w:b/>
          <w:color w:val="333333"/>
          <w:sz w:val="21"/>
        </w:rPr>
        <w:t>3) AI 기반 신호 복원 및 노이즈 제거 (AI-driven Signal Reconstruction)</w:t>
      </w:r>
    </w:p>
    <w:p>
      <w:r>
        <w:rPr>
          <w:rFonts w:ascii="Calibri" w:hAnsi="Calibri" w:eastAsia="맑은 고딕"/>
          <w:b w:val="0"/>
          <w:color w:val="333333"/>
          <w:sz w:val="21"/>
        </w:rPr>
        <w:t>물리적 하드웨어의 한계를 소프트웨어로 극복하는 전략입니다. 딥러닝 모델을 활용하여 감쇄된 초음파 신호를 역으로 추론하여 복원하거나, 복잡한 구조물에서 발생하는 산란 노이즈를 학습하여 제거하는 기술이 필요합니다. 이는 낮은 주파수의 트랜스듀서를 사용하면서도 고주파수 수준의 해상도를 모사할 수 있는 가능성을 열어줍니다.</w:t>
      </w:r>
    </w:p>
    <w:p>
      <w:pPr>
        <w:jc w:val="center"/>
      </w:pPr>
      <w:r>
        <w:drawing>
          <wp:inline xmlns:a="http://schemas.openxmlformats.org/drawingml/2006/main" xmlns:pic="http://schemas.openxmlformats.org/drawingml/2006/picture">
            <wp:extent cx="6048000" cy="2755727"/>
            <wp:docPr id="5" name="Picture 5"/>
            <wp:cNvGraphicFramePr>
              <a:graphicFrameLocks noChangeAspect="1"/>
            </wp:cNvGraphicFramePr>
            <a:graphic>
              <a:graphicData uri="http://schemas.openxmlformats.org/drawingml/2006/picture">
                <pic:pic>
                  <pic:nvPicPr>
                    <pic:cNvPr id="0" name="_dx_5868.png"/>
                    <pic:cNvPicPr/>
                  </pic:nvPicPr>
                  <pic:blipFill>
                    <a:blip r:embed="rId15"/>
                    <a:stretch>
                      <a:fillRect/>
                    </a:stretch>
                  </pic:blipFill>
                  <pic:spPr>
                    <a:xfrm>
                      <a:off x="0" y="0"/>
                      <a:ext cx="6048000" cy="2755727"/>
                    </a:xfrm>
                    <a:prstGeom prst="rect"/>
                  </pic:spPr>
                </pic:pic>
              </a:graphicData>
            </a:graphic>
          </wp:inline>
        </w:drawing>
      </w:r>
    </w:p>
    <w:p>
      <w:r>
        <w:rPr>
          <w:rFonts w:ascii="Calibri" w:hAnsi="Calibri" w:eastAsia="맑은 고딕"/>
          <w:b w:val="0"/>
          <w:color w:val="333333"/>
          <w:sz w:val="21"/>
        </w:rPr>
        <w:t xml:space="preserve">결론적으로, HBM4의 수율 확보를 위해서는 SAM 단독 기술에 의존하기보다, 광학·X-ray·AI 기술이 유기적으로 결합된 </w:t>
      </w:r>
      <w:r>
        <w:rPr>
          <w:rFonts w:ascii="Calibri" w:hAnsi="Calibri" w:eastAsia="맑은 고딕"/>
          <w:b/>
          <w:color w:val="333333"/>
          <w:sz w:val="21"/>
        </w:rPr>
        <w:t>지능형 하이브리드 검사 플랫폼</w:t>
      </w:r>
      <w:r>
        <w:rPr>
          <w:rFonts w:ascii="Calibri" w:hAnsi="Calibri" w:eastAsia="맑은 고딕"/>
          <w:b w:val="0"/>
          <w:color w:val="333333"/>
          <w:sz w:val="21"/>
        </w:rPr>
        <w:t>으로의 패러다임 전환이 필수적입니다. 이는 단순한 결함 탐지를 넘어, 공정 데이터와의 연계를 통해 불량의 근본 원인을 추적하는 스마트 팩토리 구현의 핵심 동력이 될 것입니다 [10, 11].</w:t>
      </w:r>
    </w:p>
    <w:p>
      <w:pPr>
        <w:pStyle w:val="Heading2"/>
      </w:pPr>
      <w:r/>
      <w:r>
        <w:rPr>
          <w:rFonts w:ascii="Calibri" w:hAnsi="Calibri" w:eastAsia="맑은 고딕"/>
          <w:b/>
          <w:color w:val="333333"/>
          <w:sz w:val="24"/>
        </w:rPr>
        <w:t>결론 및 시사점</w:t>
      </w:r>
    </w:p>
    <w:p>
      <w:r>
        <w:rPr>
          <w:rFonts w:ascii="Calibri" w:hAnsi="Calibri" w:eastAsia="맑은 고딕"/>
          <w:b w:val="0"/>
          <w:color w:val="333333"/>
          <w:sz w:val="21"/>
        </w:rPr>
        <w:t>HBM4 시대로의 전환은 단순히 메모리 용량과 대역폭의 확장을 넘어, 반도체 패키징 기술의 패러다임을 3D 적층 및 하이브리드 본딩(Hybrid Bonding) 중심으로 재편하고 있습니다. 본 보고서에서 분석한 바와 같이, TSV(Through-Silicon Via) 및 본딩 공정에서 발생하는 미세한 Void(보이드)는 전기적 저항 증가와 열 방출 저해를 초래하여 제품의 신뢰성을 근본적으로 위협하는 핵심 결함 요소입니다 [2, 8]. 따라서 SAM(Scanning Acoustic Microscopy)을 활용한 고정밀 비파괴 검사 기술은 HBM4 양산 수율(Yield)을 결정짓는 전략적 요충지라 할 수 있습니다.</w:t>
      </w:r>
    </w:p>
    <w:p>
      <w:r>
        <w:rPr>
          <w:rFonts w:ascii="Calibri" w:hAnsi="Calibri" w:eastAsia="맑은 고딕"/>
          <w:b w:val="0"/>
          <w:color w:val="333333"/>
          <w:sz w:val="21"/>
        </w:rPr>
        <w:t>결론적으로, 차세대 HBM 시장의 주도권을 확보하기 위해서는 다음과 같은 세 가지 측면의 전략적 가치에 집중해야 합니다.</w:t>
      </w:r>
    </w:p>
    <w:p>
      <w:r>
        <w:rPr>
          <w:rFonts w:ascii="Calibri" w:hAnsi="Calibri" w:eastAsia="맑은 고딕"/>
          <w:b w:val="0"/>
          <w:color w:val="333333"/>
          <w:sz w:val="21"/>
        </w:rPr>
        <w:t xml:space="preserve">첫째, </w:t>
      </w:r>
      <w:r>
        <w:rPr>
          <w:rFonts w:ascii="Calibri" w:hAnsi="Calibri" w:eastAsia="맑은 고딕"/>
          <w:b/>
          <w:color w:val="333333"/>
          <w:sz w:val="21"/>
        </w:rPr>
        <w:t>수율 확보를 위한 검사 정밀도의 고도화</w:t>
      </w:r>
      <w:r>
        <w:rPr>
          <w:rFonts w:ascii="Calibri" w:hAnsi="Calibri" w:eastAsia="맑은 고딕"/>
          <w:b w:val="0"/>
          <w:color w:val="333333"/>
          <w:sz w:val="21"/>
        </w:rPr>
        <w:t>입니다. 16단 이상의 고단 적층 구조에서는 미세한 결함이 전체 스택의 불량으로 직결되므로, 기존의 한계를 넘어서는 고주파수 대역의 SAM 계측 기술과 이를 뒷받침하는 하드웨어 성능 확보가 필수적입니다 [9].</w:t>
      </w:r>
    </w:p>
    <w:p>
      <w:r>
        <w:rPr>
          <w:rFonts w:ascii="Calibri" w:hAnsi="Calibri" w:eastAsia="맑은 고딕"/>
          <w:b w:val="0"/>
          <w:color w:val="333333"/>
          <w:sz w:val="21"/>
        </w:rPr>
        <w:t xml:space="preserve">둘째, </w:t>
      </w:r>
      <w:r>
        <w:rPr>
          <w:rFonts w:ascii="Calibri" w:hAnsi="Calibri" w:eastAsia="맑은 고딕"/>
          <w:b/>
          <w:color w:val="333333"/>
          <w:sz w:val="21"/>
        </w:rPr>
        <w:t>AI 기반의 지능형 검사 솔루션 도입</w:t>
      </w:r>
      <w:r>
        <w:rPr>
          <w:rFonts w:ascii="Calibri" w:hAnsi="Calibri" w:eastAsia="맑은 고딕"/>
          <w:b w:val="0"/>
          <w:color w:val="333333"/>
          <w:sz w:val="21"/>
        </w:rPr>
        <w:t>입니다. 폭증하는 검사 데이터를 효율적으로 처리하고, 단순 Rule-based 방식의 한계인 과검(Over-kill) 문제를 해결하기 위해서는 딥러닝 기반의 결함 분류 및 자동 판독 기술이 반드시 병행되어야 합니다 [6, 11]. 이는 검사 속도(UPH) 향상과 직결되어 제조 원가 경쟁력을 높이는 핵심 동력이 됩니다 [7].</w:t>
      </w:r>
    </w:p>
    <w:p>
      <w:r>
        <w:rPr>
          <w:rFonts w:ascii="Calibri" w:hAnsi="Calibri" w:eastAsia="맑은 고딕"/>
          <w:b w:val="0"/>
          <w:color w:val="333333"/>
          <w:sz w:val="21"/>
        </w:rPr>
        <w:t xml:space="preserve">셋째, </w:t>
      </w:r>
      <w:r>
        <w:rPr>
          <w:rFonts w:ascii="Calibri" w:hAnsi="Calibri" w:eastAsia="맑은 고딕"/>
          <w:b/>
          <w:color w:val="333333"/>
          <w:sz w:val="21"/>
        </w:rPr>
        <w:t>공정 전반을 아우르는 통합 검사 체계 구축</w:t>
      </w:r>
      <w:r>
        <w:rPr>
          <w:rFonts w:ascii="Calibri" w:hAnsi="Calibri" w:eastAsia="맑은 고딕"/>
          <w:b w:val="0"/>
          <w:color w:val="333333"/>
          <w:sz w:val="21"/>
        </w:rPr>
        <w:t>입니다. Pre-stacking 단계부터 최종 패키징 단계에 이르기까지, 각 공정 특성에 최적화된 검사 레시피를 적용함으로써 결함의 근본 원인을 역추적(Root Cause Analysis)할 수 있는 데이터 분석 솔루션이 제공되어야 합니다 [4, 10].</w:t>
      </w:r>
    </w:p>
    <w:p>
      <w:r>
        <w:rPr>
          <w:rFonts w:ascii="Calibri" w:hAnsi="Calibri" w:eastAsia="맑은 고딕"/>
          <w:b w:val="0"/>
          <w:color w:val="333333"/>
          <w:sz w:val="21"/>
        </w:rPr>
        <w:t>결국, 고정밀 광학 및 초음파 검사 기술, 그리고 AI 비전 알고리즘의 융합은 단순한 불량 검출을 넘어 고객사의 수율 향상에 직접적으로 기여하는 핵심 파트너로서의 가치를 창출할 것입니다. 크레셈(CRESSEM)은 이러한 기술적 난제를 해결함으로써 차세대 AI 반도체 공급망 내에서 대체 불가능한 검사 솔루션 리더로 자리매김할 것으로 전망됩니다 [11].</w:t>
      </w:r>
    </w:p>
    <w:p>
      <w:pPr>
        <w:pStyle w:val="Heading2"/>
      </w:pPr>
      <w:r/>
      <w:r>
        <w:rPr>
          <w:rFonts w:ascii="Calibri" w:hAnsi="Calibri" w:eastAsia="맑은 고딕"/>
          <w:b/>
          <w:color w:val="333333"/>
          <w:sz w:val="24"/>
        </w:rPr>
        <w:t>참고 자료</w:t>
      </w:r>
    </w:p>
    <w:p>
      <w:r>
        <w:rPr>
          <w:rFonts w:ascii="Calibri" w:hAnsi="Calibri" w:eastAsia="맑은 고딕"/>
          <w:b w:val="0"/>
          <w:color w:val="333333"/>
          <w:sz w:val="21"/>
        </w:rPr>
        <w:t>1. [[Hbm 파헤치기] Hbm 제조 공정 기술 분석 : 1 Tsv(실리콘관통전극 ...](https://seongyun-dev.tistory.com/111)</w:t>
      </w:r>
    </w:p>
    <w:p>
      <w:r>
        <w:rPr>
          <w:rFonts w:ascii="Calibri" w:hAnsi="Calibri" w:eastAsia="맑은 고딕"/>
          <w:b w:val="0"/>
          <w:color w:val="333333"/>
          <w:sz w:val="21"/>
        </w:rPr>
        <w:t>2. [Hbm4 메모리 구조 Tsv 적층 기술 핵심 설명 : 네이버 블로그](https://blog.naver.com/ckhome7108/224191712943)</w:t>
      </w:r>
    </w:p>
    <w:p>
      <w:r>
        <w:rPr>
          <w:rFonts w:ascii="Calibri" w:hAnsi="Calibri" w:eastAsia="맑은 고딕"/>
          <w:b w:val="0"/>
          <w:color w:val="333333"/>
          <w:sz w:val="21"/>
        </w:rPr>
        <w:t>3. [Hbm4 | Dram | 삼성반도체](https://semiconductor.samsung.com/kr/dram/hbm/hbm4/)</w:t>
      </w:r>
    </w:p>
    <w:p>
      <w:r>
        <w:rPr>
          <w:rFonts w:ascii="Calibri" w:hAnsi="Calibri" w:eastAsia="맑은 고딕"/>
          <w:b w:val="0"/>
          <w:color w:val="333333"/>
          <w:sz w:val="21"/>
        </w:rPr>
        <w:t>4. [삼성전자, 세계 최초 업계 최고 성능의 Hbm4 양산 출하](https://news.samsung.com/kr/%EC%82%BC%EC%84%B1%EC%A0%84%EC%9E%90-%EC%84%B8%EA%B3%84-%EC%B5%9C%EC%B4%88-%EC%97%85%EA%B3%84-%EC%B5%9C%EA%B3%A0-%EC%84%B1%EB%8A%A5%EC%9D%98-hbm4-%EC%96%91%EC%82%B0-%EC%B6%9C%ED%95%98)</w:t>
      </w:r>
    </w:p>
    <w:p>
      <w:r>
        <w:rPr>
          <w:rFonts w:ascii="Calibri" w:hAnsi="Calibri" w:eastAsia="맑은 고딕"/>
          <w:b w:val="0"/>
          <w:color w:val="333333"/>
          <w:sz w:val="21"/>
        </w:rPr>
        <w:t>5. [[반도체 아키텍처] Tsv의 물리적 한계를 넘다: Hbm4 하이브리드 ...](https://panggeria.tistory.com/entry/%EB%B0%98%EB%8F%84%EC%B2%B4-%EC%95%84%ED%82%A4%ED%85%8D%EC%B2%98-TSV%EC%9D%98-%EB%AC%BC%EB%A6%AC%EC%A0%81-%ED%95%9C%EA%B3%84%EB%A5%BC-%EB%84%98%EB%8B%A4-HBM4-%ED%95%98%EC%9D%B4%EB%B8%8C%EB%A6%AC%EB%93%9C-%EB%B3%B8%EB%94%A9Hybrid-Bonding-%EA%B8%B0%EC%88%A0-%EB%A9%94%EC%BB%A4%EB%8B%88%EC%A6%98%EA%B3%BC-%EA%B8%80%EB%A1%9C%EB%B2%8C-%EC%9E%A5%EB%B9%84-%EC%83%9D%ED%83%9C%EA%B3%84%EC%9D%98-%EA%B7%B9%EB%B9%84-%EC%88%98%EC%9C%A8-%ED%98%81%EC%8B%A0)</w:t>
      </w:r>
    </w:p>
    <w:p>
      <w:r>
        <w:rPr>
          <w:rFonts w:ascii="Calibri" w:hAnsi="Calibri" w:eastAsia="맑은 고딕"/>
          <w:b w:val="0"/>
          <w:color w:val="333333"/>
          <w:sz w:val="21"/>
        </w:rPr>
        <w:t>6. [[반도체] 하이브리드 본딩 -- 중요해지는 공정과 장비 : 네이버 ...](https://m.blog.naver.com/sumamaple/223484638049)</w:t>
      </w:r>
    </w:p>
    <w:p>
      <w:r>
        <w:rPr>
          <w:rFonts w:ascii="Calibri" w:hAnsi="Calibri" w:eastAsia="맑은 고딕"/>
          <w:b w:val="0"/>
          <w:color w:val="333333"/>
          <w:sz w:val="21"/>
        </w:rPr>
        <w:t>7. [반도체의 한계를 넘는 혁신, 하이브리드 본딩 (Hybrid Bonding) 기술 ...](https://gong-mil-le.tistory.com/305)</w:t>
      </w:r>
    </w:p>
    <w:p>
      <w:r>
        <w:rPr>
          <w:rFonts w:ascii="Calibri" w:hAnsi="Calibri" w:eastAsia="맑은 고딕"/>
          <w:b w:val="0"/>
          <w:color w:val="333333"/>
          <w:sz w:val="21"/>
        </w:rPr>
        <w:t>8. [Thermal Issues Related to Hybrid Bonding of 3D-Stacked High Bandwidth Memory: A ... - MDPI](https://www.mdpi.com/2079-9292/14/13/2682)</w:t>
      </w:r>
    </w:p>
    <w:p>
      <w:r>
        <w:rPr>
          <w:rFonts w:ascii="Calibri" w:hAnsi="Calibri" w:eastAsia="맑은 고딕"/>
          <w:b w:val="0"/>
          <w:color w:val="333333"/>
          <w:sz w:val="21"/>
        </w:rPr>
        <w:t>9. [&lt;gpt;심층연구&gt; - HBM 세대별 기술 로드맵과 벨류체인 분석 (HBM4~HBM8 ...](https://blog.naver.com/baeluckycharm/223877238698)</w:t>
      </w:r>
    </w:p>
    <w:p>
      <w:r>
        <w:rPr>
          <w:rFonts w:ascii="Calibri" w:hAnsi="Calibri" w:eastAsia="맑은 고딕"/>
          <w:b w:val="0"/>
          <w:color w:val="333333"/>
          <w:sz w:val="21"/>
        </w:rPr>
        <w:t>10. [반도체 기술 탐구: SK Hynix의 HBM 패키징 기술, TSV와 MR-MUF - 지식 맛집](https://tristanchoi.tistory.com/458)</w:t>
      </w:r>
    </w:p>
    <w:p>
      <w:r>
        <w:rPr>
          <w:rFonts w:ascii="Calibri" w:hAnsi="Calibri" w:eastAsia="맑은 고딕"/>
          <w:b w:val="0"/>
          <w:color w:val="333333"/>
          <w:sz w:val="21"/>
        </w:rPr>
        <w:t>11. pdf_인하대학교컴퓨터공학과의배승환20260509001.pdf (사내 자료)</w:t>
      </w:r>
    </w:p>
    <w:p>
      <w:r>
        <w:rPr>
          <w:rFonts w:ascii="Calibri" w:hAnsi="Calibri" w:eastAsia="맑은 고딕"/>
          <w:b w:val="0"/>
          <w:color w:val="333333"/>
          <w:sz w:val="21"/>
        </w:rPr>
        <w:t>12. ProfessorSeungHwanBaeReport.pdf (사내 자료)</w:t>
      </w:r>
    </w:p>
    <w:p>
      <w:r>
        <w:rPr>
          <w:rFonts w:ascii="Calibri" w:hAnsi="Calibri" w:eastAsia="맑은 고딕"/>
          <w:b w:val="0"/>
          <w:color w:val="333333"/>
          <w:sz w:val="21"/>
        </w:rPr>
        <w:t>13. pdfHBMHighBandwidt20260508001.pdf (사내 자료)</w:t>
      </w:r>
    </w:p>
    <w:p>
      <w:r>
        <w:rPr>
          <w:rFonts w:ascii="Calibri" w:hAnsi="Calibri" w:eastAsia="맑은 고딕"/>
          <w:b w:val="0"/>
          <w:color w:val="333333"/>
          <w:sz w:val="21"/>
        </w:rPr>
        <w:t>14. 매뉴얼HBMAdvancedInspectionSyst20260509001.pdf (사내 자료)</w:t>
      </w:r>
    </w:p>
    <w:p>
      <w:r>
        <w:rPr>
          <w:rFonts w:ascii="Calibri" w:hAnsi="Calibri" w:eastAsia="맑은 고딕"/>
          <w:b w:val="0"/>
          <w:color w:val="333333"/>
          <w:sz w:val="21"/>
        </w:rPr>
        <w:t>15. pdfHBM검사결과보고서20260508001.pdf (사내 자료)</w:t>
      </w:r>
    </w:p>
    <w:p>
      <w:r>
        <w:rPr>
          <w:rFonts w:ascii="Calibri" w:hAnsi="Calibri" w:eastAsia="맑은 고딕"/>
          <w:b w:val="0"/>
          <w:color w:val="333333"/>
          <w:sz w:val="21"/>
        </w:rPr>
        <w:t>16. 분석_크레셈CRESSEM20260509001.pdf (사내 자료)</w:t>
      </w:r>
    </w:p>
    <w:p>
      <w:r>
        <w:rPr>
          <w:rFonts w:ascii="Calibri" w:hAnsi="Calibri" w:eastAsia="맑은 고딕"/>
          <w:b w:val="0"/>
          <w:color w:val="333333"/>
          <w:sz w:val="21"/>
        </w:rPr>
        <w:t>17. pdf1서론HBM시장의패러다임변화20260508001.pdf (사내 자료)</w:t>
      </w:r>
    </w:p>
    <w:sectPr w:rsidR="00FC693F" w:rsidRPr="0006063C" w:rsidSect="00034616">
      <w:headerReference w:type="default" r:id="rId9"/>
      <w:footerReference w:type="default" r:id="rId10"/>
      <w:pgSz w:w="11906" w:h="16838"/>
      <w:pgMar w:top="1361" w:right="964" w:bottom="113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989" w:val="center"/>
        <w:tab w:pos="9978" w:val="right"/>
      </w:tabs>
    </w:pPr>
    <w:r/>
    <w:r>
      <w:rPr>
        <w:rFonts w:ascii="Calibri" w:hAnsi="Calibri" w:eastAsia="맑은 고딕"/>
      </w:rPr>
      <w:fldChar w:fldCharType="begin"/>
      <w:instrText>PAGE</w:instrText>
      <w:fldChar w:fldCharType="end"/>
    </w:r>
    <w:r>
      <w:tab/>
    </w:r>
    <w:r>
      <w:drawing>
        <wp:inline xmlns:a="http://schemas.openxmlformats.org/drawingml/2006/main" xmlns:pic="http://schemas.openxmlformats.org/drawingml/2006/picture">
          <wp:extent cx="936000" cy="229468"/>
          <wp:docPr id="1" name="Picture 1"/>
          <wp:cNvGraphicFramePr>
            <a:graphicFrameLocks noChangeAspect="1"/>
          </wp:cNvGraphicFramePr>
          <a:graphic>
            <a:graphicData uri="http://schemas.openxmlformats.org/drawingml/2006/picture">
              <pic:pic>
                <pic:nvPicPr>
                  <pic:cNvPr id="0" name="cressem_logo.png"/>
                  <pic:cNvPicPr/>
                </pic:nvPicPr>
                <pic:blipFill>
                  <a:blip r:embed="rId1"/>
                  <a:stretch>
                    <a:fillRect/>
                  </a:stretch>
                </pic:blipFill>
                <pic:spPr>
                  <a:xfrm>
                    <a:off x="0" y="0"/>
                    <a:ext cx="936000" cy="229468"/>
                  </a:xfrm>
                  <a:prstGeom prst="rect"/>
                </pic:spPr>
              </pic:pic>
            </a:graphicData>
          </a:graphic>
        </wp:inline>
      </w:drawing>
    </w:r>
    <w:r>
      <w:tab/>
    </w:r>
    <w:r>
      <w:rPr>
        <w:rFonts w:ascii="Calibri" w:hAnsi="Calibri"/>
        <w:b w:val="0"/>
        <w:color w:val="888888"/>
        <w:sz w:val="16"/>
      </w:rPr>
      <w:t>2026.07.31  |  CTO 유상혁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pBdr>
        <w:bottom w:val="single" w:sz="6" w:space="2" w:color="EA5405"/>
      </w:pBdr>
    </w:pPr>
    <w:r/>
    <w:r>
      <w:rPr>
        <w:rFonts w:ascii="Calibri" w:hAnsi="Calibri" w:eastAsia="맑은 고딕"/>
        <w:b/>
        <w:color w:val="888888"/>
        <w:sz w:val="18"/>
      </w:rPr>
      <w:t>CRESSEM  |  HBM4 TSV 본딩 후 Void 검출을 위한 SAM 계측 기술 분석 보</w:t>
    </w:r>
    <w:r>
      <w:tab/>
    </w:r>
    <w:r>
      <w:rPr>
        <w:rFonts w:ascii="Calibri" w:hAnsi="Calibri"/>
        <w:b/>
        <w:color w:val="EA5405"/>
        <w:sz w:val="18"/>
      </w:rPr>
      <w:t>CONFIDENTIAL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uiPriority w:val="39"/>
    <w:pPr>
      <w:spacing w:after="60"/>
      <w:ind w:left="0"/>
    </w:pPr>
    <w:rPr>
      <w:rFonts w:ascii="Calibri" w:hAnsi="Calibri" w:eastAsia="맑은 고딕"/>
      <w:b/>
      <w:color w:val="333333"/>
      <w:sz w:val="22"/>
    </w:rPr>
  </w:style>
  <w:style w:type="paragraph" w:styleId="TOC2">
    <w:name w:val="toc 2"/>
    <w:basedOn w:val="Normal"/>
    <w:next w:val="Normal"/>
    <w:uiPriority w:val="39"/>
    <w:pPr>
      <w:spacing w:after="60"/>
      <w:ind w:left="240"/>
    </w:pPr>
    <w:rPr>
      <w:rFonts w:ascii="Calibri" w:hAnsi="Calibri" w:eastAsia="맑은 고딕"/>
      <w:color w:val="333333"/>
      <w:sz w:val="20"/>
    </w:rPr>
  </w:style>
  <w:style w:type="paragraph" w:styleId="TOC3">
    <w:name w:val="toc 3"/>
    <w:basedOn w:val="Normal"/>
    <w:next w:val="Normal"/>
    <w:uiPriority w:val="39"/>
    <w:pPr>
      <w:spacing w:after="60"/>
      <w:ind w:left="560"/>
    </w:pPr>
    <w:rPr>
      <w:rFonts w:ascii="Calibri" w:hAnsi="Calibri" w:eastAsia="맑은 고딕"/>
      <w:color w:val="33333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맑은 고딕"/>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맑은 고딕"/>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